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CE" w:rsidRPr="00E24412" w:rsidRDefault="00E24412" w:rsidP="00A97D5D">
      <w:pPr>
        <w:pStyle w:val="papertitle"/>
        <w:rPr>
          <w:szCs w:val="28"/>
        </w:rPr>
      </w:pPr>
      <w:r w:rsidRPr="00E24412">
        <w:rPr>
          <w:szCs w:val="28"/>
          <w:lang w:eastAsia="ru-RU"/>
        </w:rPr>
        <w:t>Technology of 3-D printing of fiber reinforced mixtures</w:t>
      </w:r>
    </w:p>
    <w:p w:rsidR="00A97D5D" w:rsidRPr="00EE426C" w:rsidRDefault="00E24412" w:rsidP="00110607">
      <w:pPr>
        <w:pStyle w:val="author"/>
        <w:spacing w:after="0" w:line="140" w:lineRule="atLeast"/>
      </w:pPr>
      <w:proofErr w:type="spellStart"/>
      <w:r w:rsidRPr="00E24412">
        <w:rPr>
          <w:lang w:eastAsia="ru-RU"/>
        </w:rPr>
        <w:t>Klyuev</w:t>
      </w:r>
      <w:proofErr w:type="spellEnd"/>
      <w:r w:rsidRPr="00E24412">
        <w:rPr>
          <w:lang w:eastAsia="ru-RU"/>
        </w:rPr>
        <w:t xml:space="preserve"> S.V.</w:t>
      </w:r>
      <w:r w:rsidRPr="00E24412">
        <w:rPr>
          <w:vertAlign w:val="superscript"/>
          <w:lang w:eastAsia="ru-RU"/>
        </w:rPr>
        <w:t>1</w:t>
      </w:r>
      <w:r w:rsidRPr="00E24412">
        <w:rPr>
          <w:lang w:eastAsia="ru-RU"/>
        </w:rPr>
        <w:t xml:space="preserve">, Candidate of Engineering Sciences, Associate Professor, </w:t>
      </w:r>
      <w:proofErr w:type="spellStart"/>
      <w:r w:rsidRPr="00E24412">
        <w:rPr>
          <w:lang w:eastAsia="ru-RU"/>
        </w:rPr>
        <w:t>Klyuev</w:t>
      </w:r>
      <w:proofErr w:type="spellEnd"/>
      <w:r w:rsidRPr="00E24412">
        <w:rPr>
          <w:lang w:eastAsia="ru-RU"/>
        </w:rPr>
        <w:t xml:space="preserve"> A.V.</w:t>
      </w:r>
      <w:r w:rsidRPr="00E24412">
        <w:rPr>
          <w:vertAlign w:val="superscript"/>
          <w:lang w:eastAsia="ru-RU"/>
        </w:rPr>
        <w:t>1</w:t>
      </w:r>
      <w:r w:rsidRPr="00E24412">
        <w:rPr>
          <w:lang w:eastAsia="ru-RU"/>
        </w:rPr>
        <w:t>, Candidate of Engineering Sciences, Associate Professor</w:t>
      </w:r>
      <w:r w:rsidR="00110607">
        <w:rPr>
          <w:lang w:eastAsia="ru-RU"/>
        </w:rPr>
        <w:t>,</w:t>
      </w:r>
    </w:p>
    <w:p w:rsidR="00A97D5D" w:rsidRPr="00E24412" w:rsidRDefault="009B2539" w:rsidP="00A97D5D">
      <w:pPr>
        <w:pStyle w:val="address"/>
        <w:rPr>
          <w:szCs w:val="18"/>
        </w:rPr>
      </w:pPr>
      <w:r w:rsidRPr="00EE426C">
        <w:rPr>
          <w:vertAlign w:val="superscript"/>
        </w:rPr>
        <w:t>1</w:t>
      </w:r>
      <w:r w:rsidRPr="00EE426C">
        <w:t xml:space="preserve"> </w:t>
      </w:r>
      <w:r w:rsidR="00E24412" w:rsidRPr="00E24412">
        <w:rPr>
          <w:bCs/>
          <w:szCs w:val="18"/>
          <w:lang w:eastAsia="ru-RU"/>
        </w:rPr>
        <w:t xml:space="preserve">Belgorod State Technological University named after V.G. </w:t>
      </w:r>
      <w:proofErr w:type="spellStart"/>
      <w:r w:rsidR="00E24412" w:rsidRPr="00E24412">
        <w:rPr>
          <w:bCs/>
          <w:szCs w:val="18"/>
          <w:lang w:eastAsia="ru-RU"/>
        </w:rPr>
        <w:t>Shukhov</w:t>
      </w:r>
      <w:proofErr w:type="spellEnd"/>
      <w:r w:rsidR="00E24412" w:rsidRPr="00E24412">
        <w:rPr>
          <w:bCs/>
          <w:szCs w:val="18"/>
          <w:lang w:eastAsia="ru-RU"/>
        </w:rPr>
        <w:t>, Belgorod, Russia</w:t>
      </w:r>
    </w:p>
    <w:p w:rsidR="00A97D5D" w:rsidRPr="006809AE" w:rsidRDefault="005B7A94" w:rsidP="00A97D5D">
      <w:pPr>
        <w:pStyle w:val="address"/>
      </w:pPr>
      <w:hyperlink r:id="rId8" w:history="1">
        <w:r w:rsidR="00E24412" w:rsidRPr="00E24412">
          <w:rPr>
            <w:rFonts w:ascii="Courier New" w:hAnsi="Courier New" w:cs="Courier New"/>
            <w:bCs/>
            <w:szCs w:val="18"/>
            <w:lang w:eastAsia="ru-RU"/>
          </w:rPr>
          <w:t>Klyuyev@yandex.ru</w:t>
        </w:r>
      </w:hyperlink>
    </w:p>
    <w:p w:rsidR="00A97D5D" w:rsidRPr="00EE426C" w:rsidRDefault="009B2539" w:rsidP="00A97D5D">
      <w:pPr>
        <w:pStyle w:val="abstract"/>
        <w:spacing w:after="0"/>
        <w:ind w:firstLine="0"/>
      </w:pPr>
      <w:r w:rsidRPr="00EE426C">
        <w:rPr>
          <w:b/>
          <w:bCs/>
        </w:rPr>
        <w:t xml:space="preserve">Abstract. </w:t>
      </w:r>
      <w:r w:rsidR="00805471" w:rsidRPr="00805471">
        <w:rPr>
          <w:szCs w:val="18"/>
        </w:rPr>
        <w:t>Due to the introduction of reinforcing fibers into concrete, it is poss</w:t>
      </w:r>
      <w:r w:rsidR="00805471" w:rsidRPr="00805471">
        <w:rPr>
          <w:szCs w:val="18"/>
        </w:rPr>
        <w:t>i</w:t>
      </w:r>
      <w:r w:rsidR="00805471" w:rsidRPr="00805471">
        <w:rPr>
          <w:szCs w:val="18"/>
        </w:rPr>
        <w:t>ble to overcome one of the main disadvantages of concrete-low tensile and bending strength. This is due to the fact that the reinforcing fibers take on a te</w:t>
      </w:r>
      <w:r w:rsidR="00805471" w:rsidRPr="00805471">
        <w:rPr>
          <w:szCs w:val="18"/>
        </w:rPr>
        <w:t>n</w:t>
      </w:r>
      <w:r w:rsidR="00805471" w:rsidRPr="00805471">
        <w:rPr>
          <w:szCs w:val="18"/>
        </w:rPr>
        <w:t>sile stress, resulting in increased tensile resistance (in percentage terms, this is about 250%). In addition, reinforcing fibers contribute to the uniform distrib</w:t>
      </w:r>
      <w:r w:rsidR="00805471" w:rsidRPr="00805471">
        <w:rPr>
          <w:szCs w:val="18"/>
        </w:rPr>
        <w:t>u</w:t>
      </w:r>
      <w:r w:rsidR="00805471" w:rsidRPr="00805471">
        <w:rPr>
          <w:szCs w:val="18"/>
        </w:rPr>
        <w:t>tion of moisture in the concrete due to which internal loads are reduced, crack resistance is approximately doubled and the impact strength of the concrete is 12 times increased. In addition, the deformability, frost resistance, heat r</w:t>
      </w:r>
      <w:r w:rsidR="00805471" w:rsidRPr="00805471">
        <w:rPr>
          <w:szCs w:val="18"/>
        </w:rPr>
        <w:t>e</w:t>
      </w:r>
      <w:r w:rsidR="00805471" w:rsidRPr="00805471">
        <w:rPr>
          <w:szCs w:val="18"/>
        </w:rPr>
        <w:t xml:space="preserve">sistance, water resistance and corrosion resistance of concrete structures are significantly increased. What makes fibroblast ideal material for use in 3D </w:t>
      </w:r>
      <w:proofErr w:type="gramStart"/>
      <w:r w:rsidR="00805471" w:rsidRPr="00805471">
        <w:rPr>
          <w:szCs w:val="18"/>
        </w:rPr>
        <w:t>printing.</w:t>
      </w:r>
      <w:proofErr w:type="gramEnd"/>
    </w:p>
    <w:p w:rsidR="00A97D5D" w:rsidRPr="00805471" w:rsidRDefault="009B2539" w:rsidP="00A97D5D">
      <w:pPr>
        <w:pStyle w:val="keywords"/>
        <w:rPr>
          <w:szCs w:val="18"/>
        </w:rPr>
      </w:pPr>
      <w:r w:rsidRPr="00805471">
        <w:rPr>
          <w:b/>
          <w:bCs/>
          <w:szCs w:val="18"/>
        </w:rPr>
        <w:t>Keywords:</w:t>
      </w:r>
      <w:r w:rsidRPr="00805471">
        <w:rPr>
          <w:szCs w:val="18"/>
        </w:rPr>
        <w:t xml:space="preserve"> </w:t>
      </w:r>
      <w:r w:rsidR="00805471" w:rsidRPr="00805471">
        <w:rPr>
          <w:szCs w:val="18"/>
        </w:rPr>
        <w:t>silica fume, additive, 3-D technology, concrete, fiber</w:t>
      </w:r>
      <w:r w:rsidRPr="00805471">
        <w:rPr>
          <w:szCs w:val="18"/>
        </w:rPr>
        <w:t>.</w:t>
      </w:r>
    </w:p>
    <w:p w:rsidR="00C83F2C" w:rsidRPr="00110607" w:rsidRDefault="00C83F2C" w:rsidP="00C83F2C">
      <w:pPr>
        <w:spacing w:line="360" w:lineRule="auto"/>
        <w:ind w:firstLine="0"/>
        <w:rPr>
          <w:sz w:val="24"/>
          <w:szCs w:val="24"/>
        </w:rPr>
      </w:pPr>
      <w:r w:rsidRPr="00C83F2C">
        <w:rPr>
          <w:b/>
          <w:sz w:val="24"/>
          <w:szCs w:val="24"/>
        </w:rPr>
        <w:t>Introduction</w:t>
      </w:r>
    </w:p>
    <w:p w:rsidR="00C83F2C" w:rsidRPr="00110607" w:rsidRDefault="00C83F2C" w:rsidP="00C83F2C">
      <w:pPr>
        <w:spacing w:line="240" w:lineRule="auto"/>
        <w:ind w:firstLine="0"/>
      </w:pPr>
      <w:r w:rsidRPr="00C83F2C">
        <w:t>One of the important motives for the use of additive technologies in the construction industry is also the safety of industry workers, especially in extreme conditions. When construction is carried out in harsh conditions, the degree of complexity and risks for the worker inevitably increases, which negatively affects both the quality of constru</w:t>
      </w:r>
      <w:r w:rsidRPr="00C83F2C">
        <w:t>c</w:t>
      </w:r>
      <w:r w:rsidRPr="00C83F2C">
        <w:t>tion and human safety [1-7]</w:t>
      </w:r>
      <w:r w:rsidR="00110607">
        <w:t>…….</w:t>
      </w:r>
      <w:r w:rsidRPr="00C83F2C">
        <w:t xml:space="preserve"> </w:t>
      </w:r>
    </w:p>
    <w:p w:rsidR="00C83F2C" w:rsidRPr="00110607" w:rsidRDefault="00C83F2C" w:rsidP="00C83F2C">
      <w:pPr>
        <w:spacing w:line="240" w:lineRule="auto"/>
        <w:ind w:firstLine="0"/>
      </w:pPr>
    </w:p>
    <w:p w:rsidR="00C83F2C" w:rsidRPr="00C83F2C" w:rsidRDefault="00C83F2C" w:rsidP="00C83F2C">
      <w:pPr>
        <w:spacing w:line="360" w:lineRule="auto"/>
        <w:ind w:firstLine="0"/>
        <w:rPr>
          <w:b/>
          <w:sz w:val="24"/>
          <w:szCs w:val="24"/>
        </w:rPr>
      </w:pPr>
      <w:r w:rsidRPr="00C83F2C">
        <w:rPr>
          <w:b/>
          <w:sz w:val="24"/>
          <w:szCs w:val="24"/>
        </w:rPr>
        <w:t>Methods and materials</w:t>
      </w:r>
    </w:p>
    <w:p w:rsidR="00C83F2C" w:rsidRPr="00C83F2C" w:rsidRDefault="00C83F2C" w:rsidP="00C83F2C">
      <w:pPr>
        <w:spacing w:line="240" w:lineRule="auto"/>
        <w:ind w:firstLine="0"/>
      </w:pPr>
      <w:r w:rsidRPr="00C83F2C">
        <w:t>When designing the composition of fine-grained concrete for 3D printing, it is nece</w:t>
      </w:r>
      <w:r w:rsidRPr="00C83F2C">
        <w:t>s</w:t>
      </w:r>
      <w:r w:rsidRPr="00C83F2C">
        <w:t>sary to take into account the consistency of the concrete mixture to obtain the required workability. The technological scheme of production of a concrete mix begins with reception of composite binders and includes a set of operations as a result of which receive the required product.</w:t>
      </w:r>
    </w:p>
    <w:p w:rsidR="00C83F2C" w:rsidRPr="00110607" w:rsidRDefault="00C83F2C" w:rsidP="00110607">
      <w:pPr>
        <w:pStyle w:val="p1a"/>
        <w:rPr>
          <w:sz w:val="18"/>
          <w:szCs w:val="18"/>
        </w:rPr>
      </w:pPr>
      <w:r w:rsidRPr="00C83F2C">
        <w:t>The technology of layering the mixture is realized through extrusion printing tec</w:t>
      </w:r>
      <w:r w:rsidRPr="00C83F2C">
        <w:t>h</w:t>
      </w:r>
      <w:r w:rsidRPr="00C83F2C">
        <w:t>nique, which produces three-dimensional objects from a computer model, as in a typ</w:t>
      </w:r>
      <w:r w:rsidRPr="00C83F2C">
        <w:t>i</w:t>
      </w:r>
      <w:r w:rsidRPr="00C83F2C">
        <w:t>cal rapid prototype process. Detailed models can be obtained from computed tomo</w:t>
      </w:r>
      <w:r w:rsidRPr="00C83F2C">
        <w:t>g</w:t>
      </w:r>
      <w:r w:rsidRPr="00C83F2C">
        <w:t>raphy, magnetic resonance imaging, or model data created from three-dimensional object digitization systems and used in this technique. In the surfacing simulation method, fiber concrete is extruded and deposited as a semi-molten polymer onto a platform in a layer-by-layer cycle</w:t>
      </w:r>
      <w:r w:rsidR="00110607">
        <w:t>………</w:t>
      </w:r>
      <w:r w:rsidRPr="00C83F2C">
        <w:t xml:space="preserve"> </w:t>
      </w:r>
    </w:p>
    <w:p w:rsidR="00C83F2C" w:rsidRPr="00C20175" w:rsidRDefault="00C83F2C" w:rsidP="00C83F2C">
      <w:pPr>
        <w:spacing w:line="240" w:lineRule="auto"/>
        <w:ind w:firstLine="0"/>
      </w:pPr>
      <w:r w:rsidRPr="00F943E2">
        <w:lastRenderedPageBreak/>
        <w:t xml:space="preserve">A comparative analysis of the technical and </w:t>
      </w:r>
      <w:proofErr w:type="spellStart"/>
      <w:r w:rsidRPr="00F943E2">
        <w:t>physico</w:t>
      </w:r>
      <w:proofErr w:type="spellEnd"/>
      <w:r w:rsidRPr="00F943E2">
        <w:t>-mechanical characteristics of the fiber types considered is given in table 1.</w:t>
      </w:r>
    </w:p>
    <w:p w:rsidR="00C83F2C" w:rsidRDefault="00C83F2C" w:rsidP="001C5419">
      <w:pPr>
        <w:suppressAutoHyphens/>
        <w:spacing w:before="120" w:after="120" w:line="240" w:lineRule="auto"/>
        <w:ind w:firstLine="0"/>
        <w:jc w:val="center"/>
        <w:rPr>
          <w:sz w:val="18"/>
          <w:szCs w:val="18"/>
        </w:rPr>
      </w:pPr>
      <w:proofErr w:type="gramStart"/>
      <w:r w:rsidRPr="00D811AE">
        <w:rPr>
          <w:rFonts w:ascii="Times" w:hAnsi="Times" w:cs="New York"/>
          <w:b/>
          <w:bCs/>
          <w:iCs/>
          <w:sz w:val="18"/>
          <w:szCs w:val="16"/>
          <w:lang w:val="en-GB" w:eastAsia="ar-SA"/>
        </w:rPr>
        <w:t>Table 1.</w:t>
      </w:r>
      <w:proofErr w:type="gramEnd"/>
      <w:r w:rsidRPr="00D811AE">
        <w:rPr>
          <w:rFonts w:ascii="Times" w:hAnsi="Times" w:cs="New York"/>
          <w:b/>
          <w:bCs/>
          <w:iCs/>
          <w:sz w:val="18"/>
          <w:szCs w:val="16"/>
          <w:lang w:val="en-GB" w:eastAsia="ar-SA"/>
        </w:rPr>
        <w:t xml:space="preserve"> </w:t>
      </w:r>
      <w:r w:rsidRPr="00294DDC">
        <w:rPr>
          <w:sz w:val="18"/>
          <w:szCs w:val="18"/>
        </w:rPr>
        <w:t xml:space="preserve">Technical and </w:t>
      </w:r>
      <w:proofErr w:type="spellStart"/>
      <w:r w:rsidRPr="00294DDC">
        <w:rPr>
          <w:sz w:val="18"/>
          <w:szCs w:val="18"/>
        </w:rPr>
        <w:t>physico</w:t>
      </w:r>
      <w:proofErr w:type="spellEnd"/>
      <w:r w:rsidRPr="00294DDC">
        <w:rPr>
          <w:sz w:val="18"/>
          <w:szCs w:val="18"/>
        </w:rPr>
        <w:t>-mechanical characteristics of various types of fibers</w:t>
      </w:r>
    </w:p>
    <w:tbl>
      <w:tblPr>
        <w:tblW w:w="6680"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705"/>
        <w:gridCol w:w="648"/>
        <w:gridCol w:w="648"/>
        <w:gridCol w:w="664"/>
        <w:gridCol w:w="709"/>
        <w:gridCol w:w="648"/>
        <w:gridCol w:w="531"/>
        <w:gridCol w:w="861"/>
      </w:tblGrid>
      <w:tr w:rsidR="00C83F2C" w:rsidRPr="00407710" w:rsidTr="00BB0EA3">
        <w:trPr>
          <w:jc w:val="center"/>
        </w:trPr>
        <w:tc>
          <w:tcPr>
            <w:tcW w:w="1266" w:type="dxa"/>
            <w:shd w:val="clear" w:color="auto" w:fill="auto"/>
          </w:tcPr>
          <w:p w:rsidR="00C83F2C" w:rsidRPr="00A63D01" w:rsidRDefault="00C83F2C" w:rsidP="00A63D01">
            <w:pPr>
              <w:spacing w:line="240" w:lineRule="auto"/>
              <w:ind w:firstLine="0"/>
              <w:rPr>
                <w:sz w:val="17"/>
                <w:szCs w:val="17"/>
                <w:lang w:eastAsia="ru-RU"/>
              </w:rPr>
            </w:pPr>
          </w:p>
        </w:tc>
        <w:tc>
          <w:tcPr>
            <w:tcW w:w="5414" w:type="dxa"/>
            <w:gridSpan w:val="8"/>
            <w:shd w:val="clear" w:color="auto" w:fill="auto"/>
          </w:tcPr>
          <w:p w:rsidR="00C83F2C" w:rsidRPr="00A63D01" w:rsidRDefault="00C83F2C" w:rsidP="00A63D01">
            <w:pPr>
              <w:spacing w:line="240" w:lineRule="auto"/>
              <w:ind w:firstLine="0"/>
              <w:jc w:val="center"/>
              <w:rPr>
                <w:sz w:val="17"/>
                <w:szCs w:val="17"/>
                <w:lang w:eastAsia="ru-RU"/>
              </w:rPr>
            </w:pPr>
            <w:r w:rsidRPr="00A63D01">
              <w:rPr>
                <w:sz w:val="17"/>
                <w:szCs w:val="17"/>
              </w:rPr>
              <w:t>Characteristics and values of fiber characteristics indicators</w:t>
            </w:r>
          </w:p>
        </w:tc>
      </w:tr>
      <w:tr w:rsidR="00C83F2C" w:rsidRPr="00407710" w:rsidTr="00BB0EA3">
        <w:trPr>
          <w:cantSplit/>
          <w:trHeight w:val="1278"/>
          <w:jc w:val="center"/>
        </w:trPr>
        <w:tc>
          <w:tcPr>
            <w:tcW w:w="1266"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rPr>
              <w:t>Types of fiber</w:t>
            </w:r>
          </w:p>
        </w:tc>
        <w:tc>
          <w:tcPr>
            <w:tcW w:w="705"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Strength on</w:t>
            </w:r>
          </w:p>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Stretching (</w:t>
            </w:r>
            <w:proofErr w:type="spellStart"/>
            <w:r w:rsidRPr="00A63D01">
              <w:rPr>
                <w:sz w:val="17"/>
                <w:szCs w:val="17"/>
                <w:lang w:eastAsia="ru-RU"/>
              </w:rPr>
              <w:t>MPa</w:t>
            </w:r>
            <w:proofErr w:type="spellEnd"/>
            <w:r w:rsidRPr="00A63D01">
              <w:rPr>
                <w:sz w:val="17"/>
                <w:szCs w:val="17"/>
                <w:lang w:eastAsia="ru-RU"/>
              </w:rPr>
              <w:t>)</w:t>
            </w:r>
          </w:p>
        </w:tc>
        <w:tc>
          <w:tcPr>
            <w:tcW w:w="648"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 xml:space="preserve">Diameter </w:t>
            </w:r>
          </w:p>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fibers</w:t>
            </w:r>
          </w:p>
        </w:tc>
        <w:tc>
          <w:tcPr>
            <w:tcW w:w="648"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 xml:space="preserve">Length </w:t>
            </w:r>
          </w:p>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fibers (mm)</w:t>
            </w:r>
          </w:p>
        </w:tc>
        <w:tc>
          <w:tcPr>
            <w:tcW w:w="664"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 xml:space="preserve">Module </w:t>
            </w:r>
          </w:p>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 xml:space="preserve">of elasticity </w:t>
            </w:r>
            <w:proofErr w:type="spellStart"/>
            <w:r w:rsidRPr="00A63D01">
              <w:rPr>
                <w:sz w:val="17"/>
                <w:szCs w:val="17"/>
                <w:lang w:eastAsia="ru-RU"/>
              </w:rPr>
              <w:t>GPa</w:t>
            </w:r>
            <w:proofErr w:type="spellEnd"/>
          </w:p>
        </w:tc>
        <w:tc>
          <w:tcPr>
            <w:tcW w:w="709"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 xml:space="preserve">Coefficient </w:t>
            </w:r>
          </w:p>
          <w:p w:rsidR="00C83F2C" w:rsidRPr="00A63D01" w:rsidRDefault="00C83F2C" w:rsidP="00A63D01">
            <w:pPr>
              <w:spacing w:line="240" w:lineRule="auto"/>
              <w:ind w:left="113" w:right="113" w:firstLine="0"/>
              <w:jc w:val="center"/>
              <w:rPr>
                <w:sz w:val="17"/>
                <w:szCs w:val="17"/>
                <w:lang w:eastAsia="ru-RU"/>
              </w:rPr>
            </w:pPr>
            <w:proofErr w:type="gramStart"/>
            <w:r w:rsidRPr="00A63D01">
              <w:rPr>
                <w:sz w:val="17"/>
                <w:szCs w:val="17"/>
                <w:lang w:eastAsia="ru-RU"/>
              </w:rPr>
              <w:t>elongations</w:t>
            </w:r>
            <w:proofErr w:type="gramEnd"/>
            <w:r w:rsidRPr="00A63D01">
              <w:rPr>
                <w:sz w:val="17"/>
                <w:szCs w:val="17"/>
                <w:lang w:eastAsia="ru-RU"/>
              </w:rPr>
              <w:t xml:space="preserve"> (%)</w:t>
            </w:r>
          </w:p>
        </w:tc>
        <w:tc>
          <w:tcPr>
            <w:tcW w:w="648"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 xml:space="preserve">Temperature </w:t>
            </w:r>
          </w:p>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melting (</w:t>
            </w:r>
            <w:r w:rsidRPr="00A63D01">
              <w:rPr>
                <w:sz w:val="17"/>
                <w:szCs w:val="17"/>
                <w:vertAlign w:val="superscript"/>
                <w:lang w:eastAsia="ru-RU"/>
              </w:rPr>
              <w:t>0</w:t>
            </w:r>
            <w:r w:rsidRPr="00A63D01">
              <w:rPr>
                <w:sz w:val="17"/>
                <w:szCs w:val="17"/>
                <w:lang w:eastAsia="ru-RU"/>
              </w:rPr>
              <w:t>С)</w:t>
            </w:r>
          </w:p>
        </w:tc>
        <w:tc>
          <w:tcPr>
            <w:tcW w:w="531"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Density, (g/cm3)</w:t>
            </w:r>
          </w:p>
        </w:tc>
        <w:tc>
          <w:tcPr>
            <w:tcW w:w="861" w:type="dxa"/>
            <w:shd w:val="clear" w:color="auto" w:fill="auto"/>
            <w:textDirection w:val="btLr"/>
          </w:tcPr>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Resistance to</w:t>
            </w:r>
          </w:p>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corrosion</w:t>
            </w:r>
          </w:p>
          <w:p w:rsidR="00C83F2C" w:rsidRPr="00A63D01" w:rsidRDefault="00C83F2C" w:rsidP="00A63D01">
            <w:pPr>
              <w:spacing w:line="240" w:lineRule="auto"/>
              <w:ind w:left="113" w:right="113" w:firstLine="0"/>
              <w:jc w:val="center"/>
              <w:rPr>
                <w:sz w:val="17"/>
                <w:szCs w:val="17"/>
                <w:lang w:eastAsia="ru-RU"/>
              </w:rPr>
            </w:pPr>
            <w:r w:rsidRPr="00A63D01">
              <w:rPr>
                <w:sz w:val="17"/>
                <w:szCs w:val="17"/>
                <w:lang w:eastAsia="ru-RU"/>
              </w:rPr>
              <w:t>and alkalis</w:t>
            </w:r>
          </w:p>
        </w:tc>
      </w:tr>
      <w:tr w:rsidR="00C83F2C" w:rsidRPr="00407710" w:rsidTr="00BB0EA3">
        <w:trPr>
          <w:trHeight w:val="497"/>
          <w:jc w:val="center"/>
        </w:trPr>
        <w:tc>
          <w:tcPr>
            <w:tcW w:w="1266" w:type="dxa"/>
            <w:shd w:val="clear" w:color="auto" w:fill="auto"/>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 xml:space="preserve">Metal wire </w:t>
            </w:r>
          </w:p>
          <w:p w:rsidR="00C83F2C" w:rsidRPr="00A63D01" w:rsidRDefault="00C83F2C" w:rsidP="00A63D01">
            <w:pPr>
              <w:spacing w:line="240" w:lineRule="auto"/>
              <w:ind w:firstLine="0"/>
              <w:jc w:val="center"/>
              <w:rPr>
                <w:sz w:val="17"/>
                <w:szCs w:val="17"/>
                <w:lang w:eastAsia="ru-RU"/>
              </w:rPr>
            </w:pPr>
            <w:r w:rsidRPr="00A63D01">
              <w:rPr>
                <w:sz w:val="17"/>
                <w:szCs w:val="17"/>
                <w:lang w:eastAsia="ru-RU"/>
              </w:rPr>
              <w:t>made of ca</w:t>
            </w:r>
            <w:r w:rsidRPr="00A63D01">
              <w:rPr>
                <w:sz w:val="17"/>
                <w:szCs w:val="17"/>
                <w:lang w:eastAsia="ru-RU"/>
              </w:rPr>
              <w:t>r</w:t>
            </w:r>
            <w:r w:rsidRPr="00A63D01">
              <w:rPr>
                <w:sz w:val="17"/>
                <w:szCs w:val="17"/>
                <w:lang w:eastAsia="ru-RU"/>
              </w:rPr>
              <w:t>bon steel</w:t>
            </w:r>
          </w:p>
        </w:tc>
        <w:tc>
          <w:tcPr>
            <w:tcW w:w="705"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600-1500</w:t>
            </w:r>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0,5-1,2 mm</w:t>
            </w:r>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30-50</w:t>
            </w:r>
          </w:p>
        </w:tc>
        <w:tc>
          <w:tcPr>
            <w:tcW w:w="664"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190</w:t>
            </w:r>
          </w:p>
        </w:tc>
        <w:tc>
          <w:tcPr>
            <w:tcW w:w="709"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3-4</w:t>
            </w:r>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1550</w:t>
            </w:r>
          </w:p>
        </w:tc>
        <w:tc>
          <w:tcPr>
            <w:tcW w:w="531"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7,8</w:t>
            </w:r>
          </w:p>
        </w:tc>
        <w:tc>
          <w:tcPr>
            <w:tcW w:w="861"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low</w:t>
            </w:r>
          </w:p>
        </w:tc>
      </w:tr>
      <w:tr w:rsidR="00C83F2C" w:rsidRPr="00407710" w:rsidTr="00BB0EA3">
        <w:trPr>
          <w:trHeight w:val="326"/>
          <w:jc w:val="center"/>
        </w:trPr>
        <w:tc>
          <w:tcPr>
            <w:tcW w:w="1266" w:type="dxa"/>
            <w:shd w:val="clear" w:color="auto" w:fill="auto"/>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Polypropylene</w:t>
            </w:r>
          </w:p>
        </w:tc>
        <w:tc>
          <w:tcPr>
            <w:tcW w:w="705"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150-600</w:t>
            </w:r>
          </w:p>
          <w:p w:rsidR="00C83F2C" w:rsidRPr="00A63D01" w:rsidRDefault="00C83F2C" w:rsidP="00A63D01">
            <w:pPr>
              <w:spacing w:line="240" w:lineRule="auto"/>
              <w:ind w:firstLine="0"/>
              <w:jc w:val="center"/>
              <w:rPr>
                <w:sz w:val="17"/>
                <w:szCs w:val="17"/>
                <w:lang w:eastAsia="ru-RU"/>
              </w:rPr>
            </w:pPr>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 xml:space="preserve">10-25 </w:t>
            </w:r>
            <w:proofErr w:type="spellStart"/>
            <w:r w:rsidRPr="00A63D01">
              <w:rPr>
                <w:sz w:val="17"/>
                <w:szCs w:val="17"/>
              </w:rPr>
              <w:t>mkm</w:t>
            </w:r>
            <w:proofErr w:type="spellEnd"/>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6-18</w:t>
            </w:r>
          </w:p>
          <w:p w:rsidR="00C83F2C" w:rsidRPr="00A63D01" w:rsidRDefault="00C83F2C" w:rsidP="00A63D01">
            <w:pPr>
              <w:spacing w:line="240" w:lineRule="auto"/>
              <w:ind w:firstLine="0"/>
              <w:jc w:val="center"/>
              <w:rPr>
                <w:sz w:val="17"/>
                <w:szCs w:val="17"/>
                <w:lang w:eastAsia="ru-RU"/>
              </w:rPr>
            </w:pPr>
          </w:p>
        </w:tc>
        <w:tc>
          <w:tcPr>
            <w:tcW w:w="664"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35</w:t>
            </w:r>
          </w:p>
          <w:p w:rsidR="00C83F2C" w:rsidRPr="00A63D01" w:rsidRDefault="00C83F2C" w:rsidP="00A63D01">
            <w:pPr>
              <w:spacing w:line="240" w:lineRule="auto"/>
              <w:ind w:firstLine="0"/>
              <w:jc w:val="center"/>
              <w:rPr>
                <w:sz w:val="17"/>
                <w:szCs w:val="17"/>
                <w:lang w:eastAsia="ru-RU"/>
              </w:rPr>
            </w:pPr>
          </w:p>
        </w:tc>
        <w:tc>
          <w:tcPr>
            <w:tcW w:w="709"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20-150</w:t>
            </w:r>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160</w:t>
            </w:r>
          </w:p>
        </w:tc>
        <w:tc>
          <w:tcPr>
            <w:tcW w:w="531"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0,91</w:t>
            </w:r>
          </w:p>
        </w:tc>
        <w:tc>
          <w:tcPr>
            <w:tcW w:w="861"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high</w:t>
            </w:r>
          </w:p>
        </w:tc>
      </w:tr>
      <w:tr w:rsidR="00C83F2C" w:rsidRPr="00407710" w:rsidTr="00BB0EA3">
        <w:trPr>
          <w:jc w:val="center"/>
        </w:trPr>
        <w:tc>
          <w:tcPr>
            <w:tcW w:w="1266" w:type="dxa"/>
            <w:shd w:val="clear" w:color="auto" w:fill="auto"/>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Fiberglass</w:t>
            </w:r>
          </w:p>
        </w:tc>
        <w:tc>
          <w:tcPr>
            <w:tcW w:w="705"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1500-3500</w:t>
            </w:r>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 xml:space="preserve">13-15 </w:t>
            </w:r>
            <w:proofErr w:type="spellStart"/>
            <w:r w:rsidRPr="00A63D01">
              <w:rPr>
                <w:sz w:val="17"/>
                <w:szCs w:val="17"/>
              </w:rPr>
              <w:t>mkm</w:t>
            </w:r>
            <w:proofErr w:type="spellEnd"/>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4,5-18</w:t>
            </w:r>
          </w:p>
        </w:tc>
        <w:tc>
          <w:tcPr>
            <w:tcW w:w="664"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75</w:t>
            </w:r>
          </w:p>
        </w:tc>
        <w:tc>
          <w:tcPr>
            <w:tcW w:w="709"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4,5</w:t>
            </w:r>
          </w:p>
        </w:tc>
        <w:tc>
          <w:tcPr>
            <w:tcW w:w="648"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860</w:t>
            </w:r>
          </w:p>
        </w:tc>
        <w:tc>
          <w:tcPr>
            <w:tcW w:w="531"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lang w:eastAsia="ru-RU"/>
              </w:rPr>
              <w:t>2,6</w:t>
            </w:r>
          </w:p>
        </w:tc>
        <w:tc>
          <w:tcPr>
            <w:tcW w:w="861" w:type="dxa"/>
            <w:shd w:val="clear" w:color="auto" w:fill="auto"/>
            <w:vAlign w:val="center"/>
          </w:tcPr>
          <w:p w:rsidR="00C83F2C" w:rsidRPr="00A63D01" w:rsidRDefault="00C83F2C" w:rsidP="00A63D01">
            <w:pPr>
              <w:spacing w:line="240" w:lineRule="auto"/>
              <w:ind w:firstLine="0"/>
              <w:jc w:val="center"/>
              <w:rPr>
                <w:sz w:val="17"/>
                <w:szCs w:val="17"/>
                <w:lang w:eastAsia="ru-RU"/>
              </w:rPr>
            </w:pPr>
            <w:r w:rsidRPr="00A63D01">
              <w:rPr>
                <w:sz w:val="17"/>
                <w:szCs w:val="17"/>
              </w:rPr>
              <w:t>average</w:t>
            </w:r>
            <w:r w:rsidRPr="00A63D01">
              <w:rPr>
                <w:sz w:val="17"/>
                <w:szCs w:val="17"/>
                <w:lang w:eastAsia="ru-RU"/>
              </w:rPr>
              <w:t xml:space="preserve"> </w:t>
            </w:r>
          </w:p>
        </w:tc>
      </w:tr>
    </w:tbl>
    <w:p w:rsidR="00C83F2C" w:rsidRPr="00110607" w:rsidRDefault="00C83F2C" w:rsidP="00A63D01">
      <w:pPr>
        <w:spacing w:line="240" w:lineRule="auto"/>
        <w:ind w:firstLine="0"/>
      </w:pPr>
      <w:r w:rsidRPr="00F943E2">
        <w:t xml:space="preserve">The analysis of technical and </w:t>
      </w:r>
      <w:proofErr w:type="spellStart"/>
      <w:r w:rsidRPr="00F943E2">
        <w:t>physico</w:t>
      </w:r>
      <w:proofErr w:type="spellEnd"/>
      <w:r w:rsidRPr="00F943E2">
        <w:t xml:space="preserve">-mechanical characteristics of different types of fiber, given in table 1 allows us to conclude that each type of fiber has certain </w:t>
      </w:r>
      <w:r w:rsidRPr="00EE394B">
        <w:t>a</w:t>
      </w:r>
      <w:r w:rsidRPr="00EE394B">
        <w:t>d</w:t>
      </w:r>
      <w:r w:rsidRPr="00EE394B">
        <w:t>vantages.</w:t>
      </w:r>
    </w:p>
    <w:p w:rsidR="00EE394B" w:rsidRPr="00110607" w:rsidRDefault="00EE394B" w:rsidP="00C83F2C">
      <w:pPr>
        <w:spacing w:line="240" w:lineRule="auto"/>
        <w:ind w:firstLine="709"/>
      </w:pPr>
    </w:p>
    <w:p w:rsidR="00EE394B" w:rsidRPr="00EE394B" w:rsidRDefault="00EE394B" w:rsidP="000E34DE">
      <w:pPr>
        <w:spacing w:line="240" w:lineRule="auto"/>
        <w:ind w:firstLine="0"/>
        <w:rPr>
          <w:b/>
          <w:sz w:val="24"/>
          <w:szCs w:val="24"/>
        </w:rPr>
      </w:pPr>
      <w:r w:rsidRPr="00EE394B">
        <w:rPr>
          <w:b/>
          <w:sz w:val="24"/>
          <w:szCs w:val="24"/>
        </w:rPr>
        <w:t>Results and discussions</w:t>
      </w:r>
    </w:p>
    <w:p w:rsidR="00EE394B" w:rsidRPr="00110607" w:rsidRDefault="00EE394B" w:rsidP="00EE394B">
      <w:pPr>
        <w:spacing w:line="240" w:lineRule="auto"/>
        <w:ind w:firstLine="709"/>
      </w:pPr>
    </w:p>
    <w:p w:rsidR="00EE394B" w:rsidRPr="00EE394B" w:rsidRDefault="00EE394B" w:rsidP="00EE394B">
      <w:pPr>
        <w:spacing w:line="240" w:lineRule="auto"/>
        <w:ind w:firstLine="0"/>
      </w:pPr>
      <w:r w:rsidRPr="00EE394B">
        <w:t>The reason for the reduced travel speed and fill speed was mainly to avoid problems such as skipping steps during printing, which occurs in most cases due to high speeds during printing. The fill type was chosen square grid and the density was set to 70%, filling so that the printed parts were solid</w:t>
      </w:r>
      <w:r w:rsidR="00110607">
        <w:t>…….</w:t>
      </w:r>
    </w:p>
    <w:p w:rsidR="00110607" w:rsidRPr="00EE394B" w:rsidRDefault="00EE394B" w:rsidP="00110607">
      <w:pPr>
        <w:spacing w:line="240" w:lineRule="auto"/>
        <w:ind w:firstLine="0"/>
      </w:pPr>
      <w:r w:rsidRPr="00EE394B">
        <w:t>In the last few years, various methods of 3D concrete printing have been used based on two technologies, namely extrusion-based and powder-based. Consider extrusion technology</w:t>
      </w:r>
      <w:r w:rsidR="00110607">
        <w:t>………..</w:t>
      </w:r>
      <w:r w:rsidRPr="00EE394B">
        <w:t xml:space="preserve"> </w:t>
      </w:r>
    </w:p>
    <w:p w:rsidR="00EE394B" w:rsidRPr="00EE394B" w:rsidRDefault="00EE394B" w:rsidP="00EE394B">
      <w:pPr>
        <w:spacing w:line="240" w:lineRule="auto"/>
        <w:ind w:firstLine="0"/>
      </w:pPr>
      <w:r w:rsidRPr="00EE394B">
        <w:t>Once the extruded formwork is complete, the concrete is then poured by hand to a height of 13 cm and an hour later a second portion is poured on top of the first po</w:t>
      </w:r>
      <w:r w:rsidRPr="00EE394B">
        <w:t>r</w:t>
      </w:r>
      <w:r w:rsidRPr="00EE394B">
        <w:t xml:space="preserve">tion. Each batch of concrete is laid with a delay of one hour, in order to control the lateral pressure of the concrete, allowing it to partially harden. </w:t>
      </w:r>
      <w:proofErr w:type="gramStart"/>
      <w:r w:rsidRPr="00EE394B">
        <w:t>and</w:t>
      </w:r>
      <w:proofErr w:type="gramEnd"/>
      <w:r w:rsidRPr="00EE394B">
        <w:t xml:space="preserve"> harden. The shape of the concrete wall made by the machine is shown in figure 3.</w:t>
      </w:r>
    </w:p>
    <w:p w:rsidR="00EE394B" w:rsidRPr="00EE394B" w:rsidRDefault="00EE394B" w:rsidP="00EE394B">
      <w:pPr>
        <w:spacing w:line="240" w:lineRule="auto"/>
        <w:ind w:firstLine="709"/>
      </w:pPr>
    </w:p>
    <w:p w:rsidR="00EE394B" w:rsidRPr="00EE394B" w:rsidRDefault="008676D6" w:rsidP="00EE394B">
      <w:pPr>
        <w:spacing w:line="240" w:lineRule="auto"/>
        <w:ind w:firstLine="0"/>
        <w:jc w:val="center"/>
      </w:pPr>
      <w:r>
        <w:rPr>
          <w:noProof/>
          <w:sz w:val="24"/>
          <w:szCs w:val="24"/>
          <w:lang w:val="ru-RU" w:eastAsia="ru-RU"/>
        </w:rPr>
        <w:lastRenderedPageBreak/>
        <w:drawing>
          <wp:inline distT="0" distB="0" distL="0" distR="0">
            <wp:extent cx="2838450" cy="3073400"/>
            <wp:effectExtent l="0" t="0" r="0" b="0"/>
            <wp:docPr id="3" name="Рисунок 2" descr="Описание: C:\Users\user\Desktop\SdJz6BYCj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SdJz6BYCjSc.jpg"/>
                    <pic:cNvPicPr>
                      <a:picLocks noChangeAspect="1" noChangeArrowheads="1"/>
                    </pic:cNvPicPr>
                  </pic:nvPicPr>
                  <pic:blipFill>
                    <a:blip r:embed="rId9">
                      <a:extLst>
                        <a:ext uri="{28A0092B-C50C-407E-A947-70E740481C1C}">
                          <a14:useLocalDpi xmlns:a14="http://schemas.microsoft.com/office/drawing/2010/main" val="0"/>
                        </a:ext>
                      </a:extLst>
                    </a:blip>
                    <a:srcRect b="39214"/>
                    <a:stretch>
                      <a:fillRect/>
                    </a:stretch>
                  </pic:blipFill>
                  <pic:spPr bwMode="auto">
                    <a:xfrm>
                      <a:off x="0" y="0"/>
                      <a:ext cx="2838450" cy="3073400"/>
                    </a:xfrm>
                    <a:prstGeom prst="rect">
                      <a:avLst/>
                    </a:prstGeom>
                    <a:noFill/>
                    <a:ln>
                      <a:noFill/>
                    </a:ln>
                  </pic:spPr>
                </pic:pic>
              </a:graphicData>
            </a:graphic>
          </wp:inline>
        </w:drawing>
      </w:r>
    </w:p>
    <w:p w:rsidR="00EE394B" w:rsidRPr="00893AD6" w:rsidRDefault="00EE394B" w:rsidP="00EE394B">
      <w:pPr>
        <w:spacing w:line="240" w:lineRule="auto"/>
        <w:ind w:firstLine="0"/>
        <w:jc w:val="center"/>
        <w:rPr>
          <w:sz w:val="18"/>
          <w:szCs w:val="18"/>
        </w:rPr>
      </w:pPr>
      <w:proofErr w:type="gramStart"/>
      <w:r w:rsidRPr="00893AD6">
        <w:rPr>
          <w:b/>
          <w:sz w:val="18"/>
          <w:szCs w:val="18"/>
        </w:rPr>
        <w:t>Fig. 3.</w:t>
      </w:r>
      <w:proofErr w:type="gramEnd"/>
      <w:r w:rsidRPr="00893AD6">
        <w:rPr>
          <w:sz w:val="18"/>
          <w:szCs w:val="18"/>
        </w:rPr>
        <w:t xml:space="preserve"> Concrete wall shape, manufactured with contour machining machine, with reinforced screeds, custom made, manually inserted between the layers</w:t>
      </w:r>
    </w:p>
    <w:p w:rsidR="00EE394B" w:rsidRDefault="00EE394B" w:rsidP="00EE394B">
      <w:pPr>
        <w:spacing w:line="240" w:lineRule="auto"/>
        <w:ind w:firstLine="709"/>
        <w:jc w:val="center"/>
        <w:rPr>
          <w:sz w:val="24"/>
          <w:szCs w:val="24"/>
        </w:rPr>
      </w:pPr>
    </w:p>
    <w:p w:rsidR="00EE394B" w:rsidRPr="00EE394B" w:rsidRDefault="00EE394B" w:rsidP="00EE394B">
      <w:pPr>
        <w:spacing w:line="240" w:lineRule="auto"/>
        <w:ind w:firstLine="0"/>
      </w:pPr>
      <w:r w:rsidRPr="00EE394B">
        <w:t>The following</w:t>
      </w:r>
      <w:bookmarkStart w:id="0" w:name="_GoBack"/>
      <w:bookmarkEnd w:id="0"/>
      <w:r w:rsidRPr="00EE394B">
        <w:t xml:space="preserve"> disadvantages of the technology of the analyzed printing technology are distinguished: </w:t>
      </w:r>
    </w:p>
    <w:p w:rsidR="00EE394B" w:rsidRPr="00EE394B" w:rsidRDefault="00EE394B" w:rsidP="00EE394B">
      <w:pPr>
        <w:spacing w:line="240" w:lineRule="auto"/>
        <w:ind w:firstLine="0"/>
      </w:pPr>
      <w:r w:rsidRPr="00EE394B">
        <w:t xml:space="preserve">- time to maintain dimensional accuracy, makes the printing process quite slow, so the prospects for the intended industrial application are uncertain; </w:t>
      </w:r>
    </w:p>
    <w:p w:rsidR="00EE394B" w:rsidRPr="00EE394B" w:rsidRDefault="00EE394B" w:rsidP="00EE394B">
      <w:pPr>
        <w:spacing w:line="240" w:lineRule="auto"/>
        <w:ind w:firstLine="0"/>
      </w:pPr>
      <w:r w:rsidRPr="00EE394B">
        <w:t xml:space="preserve">- using a second material to support overhangs reduces the efficiency and flexibility of the process while increasing the cost of the material; </w:t>
      </w:r>
    </w:p>
    <w:p w:rsidR="00EE394B" w:rsidRPr="00110607" w:rsidRDefault="00EE394B" w:rsidP="00EE394B">
      <w:pPr>
        <w:spacing w:line="240" w:lineRule="auto"/>
        <w:ind w:firstLine="0"/>
      </w:pPr>
      <w:r w:rsidRPr="00EE394B">
        <w:t xml:space="preserve">- </w:t>
      </w:r>
      <w:proofErr w:type="gramStart"/>
      <w:r w:rsidRPr="00EE394B">
        <w:t>dimensions</w:t>
      </w:r>
      <w:proofErr w:type="gramEnd"/>
      <w:r w:rsidRPr="00EE394B">
        <w:t xml:space="preserve"> and possibilities in terms of shaping are limited by the size of the printed frame</w:t>
      </w:r>
      <w:r w:rsidR="00250D55" w:rsidRPr="00250D55">
        <w:t>.</w:t>
      </w:r>
    </w:p>
    <w:p w:rsidR="00F17095" w:rsidRPr="00110607" w:rsidRDefault="00F17095" w:rsidP="00EE394B">
      <w:pPr>
        <w:spacing w:line="240" w:lineRule="auto"/>
        <w:ind w:firstLine="0"/>
      </w:pPr>
    </w:p>
    <w:p w:rsidR="00EE394B" w:rsidRPr="00250D55" w:rsidRDefault="00EE394B" w:rsidP="00EE394B">
      <w:pPr>
        <w:spacing w:line="240" w:lineRule="auto"/>
        <w:ind w:firstLine="0"/>
        <w:rPr>
          <w:b/>
          <w:sz w:val="24"/>
          <w:szCs w:val="24"/>
        </w:rPr>
      </w:pPr>
      <w:r w:rsidRPr="00250D55">
        <w:rPr>
          <w:b/>
          <w:sz w:val="24"/>
          <w:szCs w:val="24"/>
        </w:rPr>
        <w:t>Conclusion</w:t>
      </w:r>
    </w:p>
    <w:p w:rsidR="00250D55" w:rsidRPr="00110607" w:rsidRDefault="00250D55" w:rsidP="00EE394B">
      <w:pPr>
        <w:pStyle w:val="p1a"/>
      </w:pPr>
    </w:p>
    <w:p w:rsidR="002D48C5" w:rsidRPr="00EE394B" w:rsidRDefault="00EE394B" w:rsidP="00EE394B">
      <w:pPr>
        <w:pStyle w:val="p1a"/>
      </w:pPr>
      <w:r w:rsidRPr="00EE394B">
        <w:t>It should be noted that 3D printing is mostly done for fast operations or prototyping, which means low fill volume. A typical fill percentage is about 20% for 3D printing depending on the actual use of the 3D printed part. If the part is to be used for co</w:t>
      </w:r>
      <w:r w:rsidRPr="00EE394B">
        <w:t>n</w:t>
      </w:r>
      <w:r w:rsidRPr="00EE394B">
        <w:t>struction, the fill percentage increases, if the part is printed as a prototype to test the design, sometimes a lower fill percentage is used, such as 10%. Printing a part with 100% filling adversely affects the purpose of 3D printing using material extrusion and significantly increases the printing time.</w:t>
      </w:r>
    </w:p>
    <w:p w:rsidR="00A97D5D" w:rsidRDefault="009B2539" w:rsidP="00A97D5D">
      <w:pPr>
        <w:pStyle w:val="heading1"/>
        <w:numPr>
          <w:ilvl w:val="0"/>
          <w:numId w:val="0"/>
        </w:numPr>
        <w:ind w:left="567" w:hanging="567"/>
      </w:pPr>
      <w:r>
        <w:lastRenderedPageBreak/>
        <w:t>References</w:t>
      </w:r>
    </w:p>
    <w:p w:rsidR="00C96B90" w:rsidRPr="00A86992" w:rsidRDefault="00C96B90" w:rsidP="00C96B90">
      <w:pPr>
        <w:pStyle w:val="referenceitem"/>
        <w:rPr>
          <w:shd w:val="clear" w:color="auto" w:fill="FFFFFF"/>
        </w:rPr>
      </w:pPr>
      <w:proofErr w:type="spellStart"/>
      <w:r w:rsidRPr="00A86992">
        <w:rPr>
          <w:shd w:val="clear" w:color="auto" w:fill="FFFFFF"/>
        </w:rPr>
        <w:t>Slavcheva</w:t>
      </w:r>
      <w:proofErr w:type="spellEnd"/>
      <w:r w:rsidR="005A172A" w:rsidRPr="005A172A">
        <w:rPr>
          <w:shd w:val="clear" w:color="auto" w:fill="FFFFFF"/>
        </w:rPr>
        <w:t>,</w:t>
      </w:r>
      <w:r w:rsidRPr="00A86992">
        <w:rPr>
          <w:shd w:val="clear" w:color="auto" w:fill="FFFFFF"/>
        </w:rPr>
        <w:t xml:space="preserve"> G.S., </w:t>
      </w:r>
      <w:proofErr w:type="spellStart"/>
      <w:r w:rsidRPr="00A86992">
        <w:rPr>
          <w:shd w:val="clear" w:color="auto" w:fill="FFFFFF"/>
        </w:rPr>
        <w:t>Artamonova</w:t>
      </w:r>
      <w:proofErr w:type="spellEnd"/>
      <w:r w:rsidR="005A172A" w:rsidRPr="005A172A">
        <w:rPr>
          <w:shd w:val="clear" w:color="auto" w:fill="FFFFFF"/>
        </w:rPr>
        <w:t>,</w:t>
      </w:r>
      <w:r w:rsidRPr="00A86992">
        <w:rPr>
          <w:shd w:val="clear" w:color="auto" w:fill="FFFFFF"/>
        </w:rPr>
        <w:t xml:space="preserve"> </w:t>
      </w:r>
      <w:proofErr w:type="gramStart"/>
      <w:r w:rsidRPr="00A86992">
        <w:rPr>
          <w:shd w:val="clear" w:color="auto" w:fill="FFFFFF"/>
        </w:rPr>
        <w:t>O.V</w:t>
      </w:r>
      <w:proofErr w:type="gramEnd"/>
      <w:r w:rsidRPr="00A86992">
        <w:rPr>
          <w:shd w:val="clear" w:color="auto" w:fill="FFFFFF"/>
        </w:rPr>
        <w:t>.</w:t>
      </w:r>
      <w:r w:rsidR="006208A0" w:rsidRPr="006208A0">
        <w:rPr>
          <w:shd w:val="clear" w:color="auto" w:fill="FFFFFF"/>
        </w:rPr>
        <w:t>:</w:t>
      </w:r>
      <w:r w:rsidRPr="00A86992">
        <w:rPr>
          <w:shd w:val="clear" w:color="auto" w:fill="FFFFFF"/>
        </w:rPr>
        <w:t xml:space="preserve"> Rheological behavior of 3D printable cement paste: </w:t>
      </w:r>
      <w:proofErr w:type="spellStart"/>
      <w:r w:rsidRPr="00A86992">
        <w:rPr>
          <w:shd w:val="clear" w:color="auto" w:fill="FFFFFF"/>
        </w:rPr>
        <w:t>criterial</w:t>
      </w:r>
      <w:proofErr w:type="spellEnd"/>
      <w:r w:rsidRPr="00A86992">
        <w:rPr>
          <w:shd w:val="clear" w:color="auto" w:fill="FFFFFF"/>
        </w:rPr>
        <w:t xml:space="preserve"> evaluation. Magazine of Civil Engineering </w:t>
      </w:r>
      <w:r w:rsidR="006208A0">
        <w:rPr>
          <w:shd w:val="clear" w:color="auto" w:fill="FFFFFF"/>
        </w:rPr>
        <w:t>84(8)</w:t>
      </w:r>
      <w:r w:rsidR="006208A0" w:rsidRPr="006208A0">
        <w:rPr>
          <w:shd w:val="clear" w:color="auto" w:fill="FFFFFF"/>
        </w:rPr>
        <w:t xml:space="preserve">, </w:t>
      </w:r>
      <w:r w:rsidRPr="00A86992">
        <w:rPr>
          <w:shd w:val="clear" w:color="auto" w:fill="FFFFFF"/>
        </w:rPr>
        <w:t>97–108</w:t>
      </w:r>
      <w:r w:rsidR="006208A0" w:rsidRPr="006208A0">
        <w:rPr>
          <w:shd w:val="clear" w:color="auto" w:fill="FFFFFF"/>
        </w:rPr>
        <w:t xml:space="preserve"> (</w:t>
      </w:r>
      <w:r w:rsidR="006208A0" w:rsidRPr="00A86992">
        <w:rPr>
          <w:shd w:val="clear" w:color="auto" w:fill="FFFFFF"/>
        </w:rPr>
        <w:t>2018</w:t>
      </w:r>
      <w:r w:rsidR="006208A0" w:rsidRPr="006208A0">
        <w:rPr>
          <w:shd w:val="clear" w:color="auto" w:fill="FFFFFF"/>
        </w:rPr>
        <w:t>)</w:t>
      </w:r>
      <w:r w:rsidR="006208A0" w:rsidRPr="00A86992">
        <w:rPr>
          <w:shd w:val="clear" w:color="auto" w:fill="FFFFFF"/>
        </w:rPr>
        <w:t>.</w:t>
      </w:r>
    </w:p>
    <w:p w:rsidR="00C96B90" w:rsidRPr="00A86992" w:rsidRDefault="00C96B90" w:rsidP="00C96B90">
      <w:pPr>
        <w:pStyle w:val="referenceitem"/>
        <w:rPr>
          <w:shd w:val="clear" w:color="auto" w:fill="FFFFFF"/>
        </w:rPr>
      </w:pPr>
      <w:proofErr w:type="spellStart"/>
      <w:r w:rsidRPr="00A86992">
        <w:rPr>
          <w:shd w:val="clear" w:color="auto" w:fill="FFFFFF"/>
        </w:rPr>
        <w:t>Fediuk</w:t>
      </w:r>
      <w:proofErr w:type="spellEnd"/>
      <w:r w:rsidR="005A172A" w:rsidRPr="005A172A">
        <w:rPr>
          <w:shd w:val="clear" w:color="auto" w:fill="FFFFFF"/>
        </w:rPr>
        <w:t>,</w:t>
      </w:r>
      <w:r w:rsidRPr="00A86992">
        <w:rPr>
          <w:shd w:val="clear" w:color="auto" w:fill="FFFFFF"/>
        </w:rPr>
        <w:t xml:space="preserve"> R.S., </w:t>
      </w:r>
      <w:proofErr w:type="spellStart"/>
      <w:r w:rsidRPr="00A86992">
        <w:rPr>
          <w:shd w:val="clear" w:color="auto" w:fill="FFFFFF"/>
        </w:rPr>
        <w:t>Lesovik</w:t>
      </w:r>
      <w:proofErr w:type="spellEnd"/>
      <w:r w:rsidR="005A172A" w:rsidRPr="005A172A">
        <w:rPr>
          <w:shd w:val="clear" w:color="auto" w:fill="FFFFFF"/>
        </w:rPr>
        <w:t>,</w:t>
      </w:r>
      <w:r w:rsidRPr="00A86992">
        <w:rPr>
          <w:shd w:val="clear" w:color="auto" w:fill="FFFFFF"/>
        </w:rPr>
        <w:t xml:space="preserve"> V.S., </w:t>
      </w:r>
      <w:proofErr w:type="spellStart"/>
      <w:r w:rsidRPr="00A86992">
        <w:rPr>
          <w:shd w:val="clear" w:color="auto" w:fill="FFFFFF"/>
        </w:rPr>
        <w:t>Svintsov</w:t>
      </w:r>
      <w:proofErr w:type="spellEnd"/>
      <w:r w:rsidR="005A172A" w:rsidRPr="005A172A">
        <w:rPr>
          <w:shd w:val="clear" w:color="auto" w:fill="FFFFFF"/>
        </w:rPr>
        <w:t>,</w:t>
      </w:r>
      <w:r w:rsidRPr="00A86992">
        <w:rPr>
          <w:shd w:val="clear" w:color="auto" w:fill="FFFFFF"/>
        </w:rPr>
        <w:t xml:space="preserve"> A.P., </w:t>
      </w:r>
      <w:proofErr w:type="spellStart"/>
      <w:r w:rsidRPr="00A86992">
        <w:rPr>
          <w:shd w:val="clear" w:color="auto" w:fill="FFFFFF"/>
        </w:rPr>
        <w:t>Mochalov</w:t>
      </w:r>
      <w:proofErr w:type="spellEnd"/>
      <w:r w:rsidR="005A172A" w:rsidRPr="005A172A">
        <w:rPr>
          <w:shd w:val="clear" w:color="auto" w:fill="FFFFFF"/>
        </w:rPr>
        <w:t>,</w:t>
      </w:r>
      <w:r w:rsidRPr="00A86992">
        <w:rPr>
          <w:shd w:val="clear" w:color="auto" w:fill="FFFFFF"/>
        </w:rPr>
        <w:t xml:space="preserve"> A.V., </w:t>
      </w:r>
      <w:proofErr w:type="spellStart"/>
      <w:r w:rsidRPr="00A86992">
        <w:rPr>
          <w:shd w:val="clear" w:color="auto" w:fill="FFFFFF"/>
        </w:rPr>
        <w:t>Kulichkov</w:t>
      </w:r>
      <w:proofErr w:type="spellEnd"/>
      <w:r w:rsidR="005A172A" w:rsidRPr="005A172A">
        <w:rPr>
          <w:shd w:val="clear" w:color="auto" w:fill="FFFFFF"/>
        </w:rPr>
        <w:t>,</w:t>
      </w:r>
      <w:r w:rsidRPr="00A86992">
        <w:rPr>
          <w:shd w:val="clear" w:color="auto" w:fill="FFFFFF"/>
        </w:rPr>
        <w:t xml:space="preserve"> S.V., </w:t>
      </w:r>
      <w:proofErr w:type="spellStart"/>
      <w:r w:rsidRPr="00A86992">
        <w:rPr>
          <w:shd w:val="clear" w:color="auto" w:fill="FFFFFF"/>
        </w:rPr>
        <w:t>Stoyushko</w:t>
      </w:r>
      <w:proofErr w:type="spellEnd"/>
      <w:r w:rsidR="005A172A" w:rsidRPr="005A172A">
        <w:rPr>
          <w:shd w:val="clear" w:color="auto" w:fill="FFFFFF"/>
        </w:rPr>
        <w:t>,</w:t>
      </w:r>
      <w:r w:rsidRPr="00A86992">
        <w:rPr>
          <w:shd w:val="clear" w:color="auto" w:fill="FFFFFF"/>
        </w:rPr>
        <w:t xml:space="preserve"> N.Y., </w:t>
      </w:r>
      <w:proofErr w:type="spellStart"/>
      <w:r w:rsidRPr="00A86992">
        <w:rPr>
          <w:shd w:val="clear" w:color="auto" w:fill="FFFFFF"/>
        </w:rPr>
        <w:t>Gladkova</w:t>
      </w:r>
      <w:proofErr w:type="spellEnd"/>
      <w:r w:rsidR="005A172A" w:rsidRPr="005A172A">
        <w:rPr>
          <w:shd w:val="clear" w:color="auto" w:fill="FFFFFF"/>
        </w:rPr>
        <w:t>,</w:t>
      </w:r>
      <w:r w:rsidRPr="00A86992">
        <w:rPr>
          <w:shd w:val="clear" w:color="auto" w:fill="FFFFFF"/>
        </w:rPr>
        <w:t xml:space="preserve"> N.A., </w:t>
      </w:r>
      <w:proofErr w:type="spellStart"/>
      <w:r w:rsidRPr="00A86992">
        <w:rPr>
          <w:shd w:val="clear" w:color="auto" w:fill="FFFFFF"/>
        </w:rPr>
        <w:t>Timokhin</w:t>
      </w:r>
      <w:proofErr w:type="spellEnd"/>
      <w:r w:rsidR="005A172A" w:rsidRPr="005A172A">
        <w:rPr>
          <w:shd w:val="clear" w:color="auto" w:fill="FFFFFF"/>
        </w:rPr>
        <w:t>,</w:t>
      </w:r>
      <w:r w:rsidRPr="00A86992">
        <w:rPr>
          <w:shd w:val="clear" w:color="auto" w:fill="FFFFFF"/>
        </w:rPr>
        <w:t xml:space="preserve"> R.A.</w:t>
      </w:r>
      <w:r w:rsidR="006208A0" w:rsidRPr="006208A0">
        <w:rPr>
          <w:shd w:val="clear" w:color="auto" w:fill="FFFFFF"/>
        </w:rPr>
        <w:t>:</w:t>
      </w:r>
      <w:r w:rsidRPr="00A86992">
        <w:rPr>
          <w:shd w:val="clear" w:color="auto" w:fill="FFFFFF"/>
        </w:rPr>
        <w:t xml:space="preserve"> Self-compacting concrete using </w:t>
      </w:r>
      <w:proofErr w:type="spellStart"/>
      <w:r w:rsidRPr="00A86992">
        <w:rPr>
          <w:shd w:val="clear" w:color="auto" w:fill="FFFFFF"/>
        </w:rPr>
        <w:t>pretreatmented</w:t>
      </w:r>
      <w:proofErr w:type="spellEnd"/>
      <w:r w:rsidRPr="00A86992">
        <w:rPr>
          <w:shd w:val="clear" w:color="auto" w:fill="FFFFFF"/>
        </w:rPr>
        <w:t xml:space="preserve"> rice husk ash. Magazine of Civil Engineering 79(3)</w:t>
      </w:r>
      <w:r w:rsidR="006208A0">
        <w:rPr>
          <w:shd w:val="clear" w:color="auto" w:fill="FFFFFF"/>
          <w:lang w:val="ru-RU"/>
        </w:rPr>
        <w:t>,</w:t>
      </w:r>
      <w:r w:rsidRPr="00A86992">
        <w:rPr>
          <w:shd w:val="clear" w:color="auto" w:fill="FFFFFF"/>
        </w:rPr>
        <w:t xml:space="preserve"> 66–76.</w:t>
      </w:r>
      <w:r w:rsidR="006208A0" w:rsidRPr="006208A0">
        <w:rPr>
          <w:shd w:val="clear" w:color="auto" w:fill="FFFFFF"/>
        </w:rPr>
        <w:t xml:space="preserve"> </w:t>
      </w:r>
      <w:r w:rsidR="006208A0">
        <w:rPr>
          <w:shd w:val="clear" w:color="auto" w:fill="FFFFFF"/>
          <w:lang w:val="ru-RU"/>
        </w:rPr>
        <w:t>(</w:t>
      </w:r>
      <w:r w:rsidR="006208A0" w:rsidRPr="00A86992">
        <w:rPr>
          <w:shd w:val="clear" w:color="auto" w:fill="FFFFFF"/>
        </w:rPr>
        <w:t>2018</w:t>
      </w:r>
      <w:r w:rsidR="006208A0">
        <w:rPr>
          <w:shd w:val="clear" w:color="auto" w:fill="FFFFFF"/>
          <w:lang w:val="ru-RU"/>
        </w:rPr>
        <w:t>)</w:t>
      </w:r>
      <w:r w:rsidR="006208A0" w:rsidRPr="00A86992">
        <w:rPr>
          <w:shd w:val="clear" w:color="auto" w:fill="FFFFFF"/>
        </w:rPr>
        <w:t>.</w:t>
      </w:r>
    </w:p>
    <w:p w:rsidR="00C96B90" w:rsidRPr="00A86992" w:rsidRDefault="00C96B90" w:rsidP="00C96B90">
      <w:pPr>
        <w:pStyle w:val="referenceitem"/>
        <w:rPr>
          <w:shd w:val="clear" w:color="auto" w:fill="FFFFFF"/>
        </w:rPr>
      </w:pPr>
      <w:proofErr w:type="spellStart"/>
      <w:r w:rsidRPr="00A86992">
        <w:rPr>
          <w:iCs/>
          <w:lang w:eastAsia="ru-RU"/>
        </w:rPr>
        <w:t>Fediuk</w:t>
      </w:r>
      <w:proofErr w:type="spellEnd"/>
      <w:r w:rsidR="005A172A" w:rsidRPr="005A172A">
        <w:rPr>
          <w:iCs/>
          <w:lang w:eastAsia="ru-RU"/>
        </w:rPr>
        <w:t>,</w:t>
      </w:r>
      <w:r w:rsidRPr="00A86992">
        <w:rPr>
          <w:iCs/>
          <w:lang w:eastAsia="ru-RU"/>
        </w:rPr>
        <w:t xml:space="preserve"> R., Pak</w:t>
      </w:r>
      <w:r w:rsidR="005A172A" w:rsidRPr="005A172A">
        <w:rPr>
          <w:iCs/>
          <w:lang w:eastAsia="ru-RU"/>
        </w:rPr>
        <w:t>,</w:t>
      </w:r>
      <w:r w:rsidRPr="00A86992">
        <w:rPr>
          <w:iCs/>
          <w:lang w:eastAsia="ru-RU"/>
        </w:rPr>
        <w:t xml:space="preserve"> A., </w:t>
      </w:r>
      <w:proofErr w:type="spellStart"/>
      <w:r w:rsidRPr="00A86992">
        <w:rPr>
          <w:iCs/>
          <w:lang w:eastAsia="ru-RU"/>
        </w:rPr>
        <w:t>Kuzmin</w:t>
      </w:r>
      <w:proofErr w:type="spellEnd"/>
      <w:r w:rsidR="005A172A" w:rsidRPr="005A172A">
        <w:rPr>
          <w:iCs/>
          <w:lang w:eastAsia="ru-RU"/>
        </w:rPr>
        <w:t>,</w:t>
      </w:r>
      <w:r w:rsidRPr="00A86992">
        <w:rPr>
          <w:iCs/>
          <w:lang w:eastAsia="ru-RU"/>
        </w:rPr>
        <w:t xml:space="preserve"> D.</w:t>
      </w:r>
      <w:r w:rsidR="00B25547" w:rsidRPr="00B25547">
        <w:rPr>
          <w:iCs/>
          <w:lang w:eastAsia="ru-RU"/>
        </w:rPr>
        <w:t>:</w:t>
      </w:r>
      <w:r w:rsidRPr="00A86992">
        <w:rPr>
          <w:iCs/>
          <w:lang w:eastAsia="ru-RU"/>
        </w:rPr>
        <w:t xml:space="preserve"> </w:t>
      </w:r>
      <w:r w:rsidRPr="00A86992">
        <w:t>Fine-Grained Concrete of Composite Binder. IOP Co</w:t>
      </w:r>
      <w:r w:rsidRPr="00A86992">
        <w:t>n</w:t>
      </w:r>
      <w:r w:rsidRPr="00A86992">
        <w:t>ference Series: Materials Science and Engineering 262(1), 012025</w:t>
      </w:r>
      <w:r w:rsidR="00B25547">
        <w:rPr>
          <w:lang w:val="ru-RU"/>
        </w:rPr>
        <w:t xml:space="preserve"> (</w:t>
      </w:r>
      <w:r w:rsidR="00B25547" w:rsidRPr="00A86992">
        <w:t>2017</w:t>
      </w:r>
      <w:r w:rsidR="00B25547">
        <w:rPr>
          <w:lang w:val="ru-RU"/>
        </w:rPr>
        <w:t>)</w:t>
      </w:r>
      <w:r w:rsidR="00B25547" w:rsidRPr="00A86992">
        <w:t>.</w:t>
      </w:r>
    </w:p>
    <w:p w:rsidR="00C96B90" w:rsidRPr="00A86992" w:rsidRDefault="00C96B90" w:rsidP="00C96B90">
      <w:pPr>
        <w:pStyle w:val="referenceitem"/>
      </w:pPr>
      <w:proofErr w:type="spellStart"/>
      <w:r w:rsidRPr="00A86992">
        <w:rPr>
          <w:shd w:val="clear" w:color="auto" w:fill="FFFFFF"/>
        </w:rPr>
        <w:t>Denisova</w:t>
      </w:r>
      <w:proofErr w:type="spellEnd"/>
      <w:r w:rsidR="005A172A" w:rsidRPr="005A172A">
        <w:rPr>
          <w:shd w:val="clear" w:color="auto" w:fill="FFFFFF"/>
        </w:rPr>
        <w:t>,</w:t>
      </w:r>
      <w:r w:rsidRPr="00A86992">
        <w:rPr>
          <w:shd w:val="clear" w:color="auto" w:fill="FFFFFF"/>
        </w:rPr>
        <w:t xml:space="preserve"> </w:t>
      </w:r>
      <w:proofErr w:type="spellStart"/>
      <w:proofErr w:type="gramStart"/>
      <w:r w:rsidRPr="00A86992">
        <w:rPr>
          <w:shd w:val="clear" w:color="auto" w:fill="FFFFFF"/>
        </w:rPr>
        <w:t>Yu.V</w:t>
      </w:r>
      <w:proofErr w:type="spellEnd"/>
      <w:r w:rsidRPr="00A86992">
        <w:rPr>
          <w:shd w:val="clear" w:color="auto" w:fill="FFFFFF"/>
        </w:rPr>
        <w:t>.</w:t>
      </w:r>
      <w:r w:rsidR="0003274C" w:rsidRPr="008C4080">
        <w:rPr>
          <w:shd w:val="clear" w:color="auto" w:fill="FFFFFF"/>
        </w:rPr>
        <w:t>:</w:t>
      </w:r>
      <w:proofErr w:type="gramEnd"/>
      <w:r w:rsidRPr="00A86992">
        <w:t xml:space="preserve"> Additive technology in construction. Construction Materials and Pro</w:t>
      </w:r>
      <w:r w:rsidRPr="00A86992">
        <w:t>d</w:t>
      </w:r>
      <w:r w:rsidRPr="00A86992">
        <w:t>ucts 1</w:t>
      </w:r>
      <w:r w:rsidR="008C4080">
        <w:rPr>
          <w:lang w:val="ru-RU"/>
        </w:rPr>
        <w:t>(</w:t>
      </w:r>
      <w:r w:rsidRPr="00A86992">
        <w:t>3</w:t>
      </w:r>
      <w:r w:rsidR="008C4080">
        <w:rPr>
          <w:lang w:val="ru-RU"/>
        </w:rPr>
        <w:t>),</w:t>
      </w:r>
      <w:r w:rsidRPr="00A86992">
        <w:t xml:space="preserve"> 33–42.</w:t>
      </w:r>
      <w:r w:rsidR="008C4080" w:rsidRPr="008C4080">
        <w:t xml:space="preserve"> (</w:t>
      </w:r>
      <w:r w:rsidR="008C4080" w:rsidRPr="00A86992">
        <w:t>2018</w:t>
      </w:r>
      <w:r w:rsidR="008C4080" w:rsidRPr="008C4080">
        <w:t>)</w:t>
      </w:r>
      <w:r w:rsidR="008C4080" w:rsidRPr="00A86992">
        <w:t>.</w:t>
      </w:r>
    </w:p>
    <w:p w:rsidR="00C96B90" w:rsidRPr="00A86992" w:rsidRDefault="00C96B90" w:rsidP="00C96B90">
      <w:pPr>
        <w:pStyle w:val="referenceitem"/>
      </w:pPr>
      <w:proofErr w:type="spellStart"/>
      <w:r w:rsidRPr="00A86992">
        <w:rPr>
          <w:lang w:val="en"/>
        </w:rPr>
        <w:t>Kozhukhova</w:t>
      </w:r>
      <w:proofErr w:type="spellEnd"/>
      <w:r w:rsidR="005A172A" w:rsidRPr="005A172A">
        <w:t>,</w:t>
      </w:r>
      <w:r w:rsidRPr="00A86992">
        <w:rPr>
          <w:lang w:val="en"/>
        </w:rPr>
        <w:t xml:space="preserve"> N.I.</w:t>
      </w:r>
      <w:r w:rsidRPr="00A86992">
        <w:t xml:space="preserve">, </w:t>
      </w:r>
      <w:proofErr w:type="spellStart"/>
      <w:r w:rsidRPr="00A86992">
        <w:t>Strokova</w:t>
      </w:r>
      <w:proofErr w:type="spellEnd"/>
      <w:r w:rsidR="005A172A" w:rsidRPr="005A172A">
        <w:t>,</w:t>
      </w:r>
      <w:r w:rsidRPr="00A86992">
        <w:t xml:space="preserve"> V.V., </w:t>
      </w:r>
      <w:proofErr w:type="spellStart"/>
      <w:r w:rsidRPr="00A86992">
        <w:rPr>
          <w:lang w:val="en"/>
        </w:rPr>
        <w:t>Kozhukhova</w:t>
      </w:r>
      <w:proofErr w:type="spellEnd"/>
      <w:r w:rsidR="005A172A" w:rsidRPr="005A172A">
        <w:t>,</w:t>
      </w:r>
      <w:r w:rsidRPr="00A86992">
        <w:rPr>
          <w:lang w:val="en"/>
        </w:rPr>
        <w:t xml:space="preserve"> M.</w:t>
      </w:r>
      <w:r w:rsidRPr="00A86992">
        <w:t xml:space="preserve">I., </w:t>
      </w:r>
      <w:proofErr w:type="spellStart"/>
      <w:r w:rsidRPr="00A86992">
        <w:t>Zhernovsky</w:t>
      </w:r>
      <w:proofErr w:type="spellEnd"/>
      <w:r w:rsidR="005A172A" w:rsidRPr="005A172A">
        <w:t>,</w:t>
      </w:r>
      <w:r w:rsidRPr="00A86992">
        <w:t xml:space="preserve"> </w:t>
      </w:r>
      <w:proofErr w:type="gramStart"/>
      <w:r w:rsidRPr="00A86992">
        <w:t>I.V</w:t>
      </w:r>
      <w:proofErr w:type="gramEnd"/>
      <w:r w:rsidRPr="00A86992">
        <w:t>.</w:t>
      </w:r>
      <w:r w:rsidR="008C4080" w:rsidRPr="008C4080">
        <w:t>:</w:t>
      </w:r>
      <w:r w:rsidRPr="00A86992">
        <w:rPr>
          <w:caps/>
        </w:rPr>
        <w:t xml:space="preserve"> s</w:t>
      </w:r>
      <w:r w:rsidRPr="00A86992">
        <w:t>tructure fo</w:t>
      </w:r>
      <w:r w:rsidRPr="00A86992">
        <w:t>r</w:t>
      </w:r>
      <w:r w:rsidRPr="00A86992">
        <w:t xml:space="preserve">mation in alkali activated </w:t>
      </w:r>
      <w:proofErr w:type="spellStart"/>
      <w:r w:rsidRPr="00A86992">
        <w:t>aluminosilicate</w:t>
      </w:r>
      <w:proofErr w:type="spellEnd"/>
      <w:r w:rsidRPr="00A86992">
        <w:t xml:space="preserve"> binding systems using natural raw materials with different </w:t>
      </w:r>
      <w:proofErr w:type="spellStart"/>
      <w:r w:rsidRPr="00A86992">
        <w:t>crystallinity</w:t>
      </w:r>
      <w:proofErr w:type="spellEnd"/>
      <w:r w:rsidRPr="00A86992">
        <w:t xml:space="preserve"> degree. Construction Materials and Products 1</w:t>
      </w:r>
      <w:r w:rsidR="008C4080">
        <w:rPr>
          <w:lang w:val="ru-RU"/>
        </w:rPr>
        <w:t>(</w:t>
      </w:r>
      <w:r w:rsidRPr="00A86992">
        <w:t>4</w:t>
      </w:r>
      <w:r w:rsidR="008C4080">
        <w:rPr>
          <w:lang w:val="ru-RU"/>
        </w:rPr>
        <w:t>),</w:t>
      </w:r>
      <w:r w:rsidRPr="00A86992">
        <w:t xml:space="preserve"> 38</w:t>
      </w:r>
      <w:r w:rsidR="00147915">
        <w:t>–</w:t>
      </w:r>
      <w:r w:rsidRPr="00A86992">
        <w:t>43.</w:t>
      </w:r>
      <w:r w:rsidR="008C4080" w:rsidRPr="008C4080">
        <w:t xml:space="preserve"> </w:t>
      </w:r>
      <w:r w:rsidR="008C4080">
        <w:rPr>
          <w:lang w:val="ru-RU"/>
        </w:rPr>
        <w:t>(</w:t>
      </w:r>
      <w:r w:rsidR="008C4080" w:rsidRPr="00A86992">
        <w:t>2018</w:t>
      </w:r>
      <w:r w:rsidR="008C4080">
        <w:rPr>
          <w:lang w:val="ru-RU"/>
        </w:rPr>
        <w:t>)</w:t>
      </w:r>
      <w:r w:rsidR="008C4080" w:rsidRPr="00A86992">
        <w:t>.</w:t>
      </w:r>
    </w:p>
    <w:p w:rsidR="00C96B90" w:rsidRPr="00A86992" w:rsidRDefault="00C96B90" w:rsidP="00C96B90">
      <w:pPr>
        <w:pStyle w:val="referenceitem"/>
      </w:pPr>
      <w:proofErr w:type="spellStart"/>
      <w:r w:rsidRPr="00A86992">
        <w:t>Klyuev</w:t>
      </w:r>
      <w:proofErr w:type="spellEnd"/>
      <w:r w:rsidR="005A172A" w:rsidRPr="005A172A">
        <w:t xml:space="preserve">, </w:t>
      </w:r>
      <w:r w:rsidRPr="00A86992">
        <w:t xml:space="preserve">S.V., </w:t>
      </w:r>
      <w:proofErr w:type="spellStart"/>
      <w:r w:rsidRPr="00A86992">
        <w:t>Klyuev</w:t>
      </w:r>
      <w:proofErr w:type="spellEnd"/>
      <w:r w:rsidR="005A172A" w:rsidRPr="005A172A">
        <w:t>,</w:t>
      </w:r>
      <w:r w:rsidRPr="00A86992">
        <w:t xml:space="preserve"> A.V., </w:t>
      </w:r>
      <w:proofErr w:type="spellStart"/>
      <w:r w:rsidRPr="00A86992">
        <w:t>Khezhev</w:t>
      </w:r>
      <w:proofErr w:type="spellEnd"/>
      <w:r w:rsidR="005A172A" w:rsidRPr="005A172A">
        <w:t>,</w:t>
      </w:r>
      <w:r w:rsidRPr="00A86992">
        <w:t xml:space="preserve"> T.A., </w:t>
      </w:r>
      <w:proofErr w:type="spellStart"/>
      <w:r w:rsidRPr="00A86992">
        <w:t>Pucharenko</w:t>
      </w:r>
      <w:proofErr w:type="spellEnd"/>
      <w:r w:rsidR="005A172A" w:rsidRPr="005A172A">
        <w:t>,</w:t>
      </w:r>
      <w:r w:rsidRPr="00A86992">
        <w:t xml:space="preserve"> </w:t>
      </w:r>
      <w:proofErr w:type="spellStart"/>
      <w:proofErr w:type="gramStart"/>
      <w:r w:rsidRPr="00A86992">
        <w:t>Yu.V</w:t>
      </w:r>
      <w:proofErr w:type="spellEnd"/>
      <w:r w:rsidRPr="00A86992">
        <w:t>.</w:t>
      </w:r>
      <w:r w:rsidR="00D10D76" w:rsidRPr="00D10D76">
        <w:t>:</w:t>
      </w:r>
      <w:proofErr w:type="gramEnd"/>
      <w:r w:rsidRPr="00A86992">
        <w:t xml:space="preserve"> </w:t>
      </w:r>
      <w:proofErr w:type="spellStart"/>
      <w:r w:rsidRPr="00A86992">
        <w:t>Technogenic</w:t>
      </w:r>
      <w:proofErr w:type="spellEnd"/>
      <w:r w:rsidRPr="00A86992">
        <w:t xml:space="preserve"> sands as e</w:t>
      </w:r>
      <w:r w:rsidRPr="00A86992">
        <w:t>f</w:t>
      </w:r>
      <w:r w:rsidRPr="00A86992">
        <w:t xml:space="preserve">fective filler for fine-grained </w:t>
      </w:r>
      <w:proofErr w:type="spellStart"/>
      <w:r w:rsidRPr="00A86992">
        <w:t>fibre</w:t>
      </w:r>
      <w:proofErr w:type="spellEnd"/>
      <w:r w:rsidRPr="00A86992">
        <w:t xml:space="preserve"> concrete. Journal of Physics: Conference Series 1118, 012020 (2018)</w:t>
      </w:r>
      <w:r w:rsidR="00D10D76">
        <w:rPr>
          <w:lang w:val="ru-RU"/>
        </w:rPr>
        <w:t>.</w:t>
      </w:r>
    </w:p>
    <w:p w:rsidR="00C96B90" w:rsidRPr="00A86992" w:rsidRDefault="00C96B90" w:rsidP="00C96B90">
      <w:pPr>
        <w:pStyle w:val="referenceitem"/>
      </w:pPr>
      <w:proofErr w:type="spellStart"/>
      <w:r w:rsidRPr="00A86992">
        <w:t>Klyuev</w:t>
      </w:r>
      <w:proofErr w:type="spellEnd"/>
      <w:r w:rsidR="005A172A" w:rsidRPr="005A172A">
        <w:t>,</w:t>
      </w:r>
      <w:r w:rsidRPr="00A86992">
        <w:t xml:space="preserve"> S.V., </w:t>
      </w:r>
      <w:proofErr w:type="spellStart"/>
      <w:r w:rsidRPr="00A86992">
        <w:t>Klyuev</w:t>
      </w:r>
      <w:proofErr w:type="spellEnd"/>
      <w:r w:rsidR="005A172A" w:rsidRPr="005A172A">
        <w:t>,</w:t>
      </w:r>
      <w:r w:rsidRPr="00A86992">
        <w:t xml:space="preserve"> A.V., </w:t>
      </w:r>
      <w:proofErr w:type="spellStart"/>
      <w:r w:rsidRPr="00A86992">
        <w:t>Vatin</w:t>
      </w:r>
      <w:proofErr w:type="spellEnd"/>
      <w:r w:rsidR="005A172A" w:rsidRPr="005A172A">
        <w:t>,</w:t>
      </w:r>
      <w:r w:rsidRPr="00A86992">
        <w:t xml:space="preserve"> N.I.</w:t>
      </w:r>
      <w:r w:rsidR="00D10D76" w:rsidRPr="00D10D76">
        <w:t>:</w:t>
      </w:r>
      <w:r w:rsidRPr="00A86992">
        <w:t xml:space="preserve"> Fine-grained concrete with combined reinforc</w:t>
      </w:r>
      <w:r w:rsidRPr="00A86992">
        <w:t>e</w:t>
      </w:r>
      <w:r w:rsidRPr="00A86992">
        <w:t>ment by different types of fibers. MATEC Web of Conferences 245, 03006 (2018)</w:t>
      </w:r>
      <w:r w:rsidR="00D10D76" w:rsidRPr="00D10D76">
        <w:t>.</w:t>
      </w:r>
    </w:p>
    <w:p w:rsidR="00C96B90" w:rsidRPr="00A86992" w:rsidRDefault="00C96B90" w:rsidP="00C96B90">
      <w:pPr>
        <w:pStyle w:val="referenceitem"/>
      </w:pPr>
      <w:proofErr w:type="spellStart"/>
      <w:r w:rsidRPr="00A86992">
        <w:t>Klyuev</w:t>
      </w:r>
      <w:proofErr w:type="spellEnd"/>
      <w:r w:rsidR="005A172A" w:rsidRPr="005A172A">
        <w:t>,</w:t>
      </w:r>
      <w:r w:rsidRPr="00A86992">
        <w:t xml:space="preserve"> S.V., </w:t>
      </w:r>
      <w:proofErr w:type="spellStart"/>
      <w:r w:rsidRPr="00A86992">
        <w:t>Klyuev</w:t>
      </w:r>
      <w:proofErr w:type="spellEnd"/>
      <w:r w:rsidR="005A172A" w:rsidRPr="005A172A">
        <w:t>,</w:t>
      </w:r>
      <w:r w:rsidRPr="00A86992">
        <w:t xml:space="preserve"> A.V., </w:t>
      </w:r>
      <w:proofErr w:type="spellStart"/>
      <w:r w:rsidRPr="00A86992">
        <w:t>Khezhev</w:t>
      </w:r>
      <w:proofErr w:type="spellEnd"/>
      <w:r w:rsidR="005A172A" w:rsidRPr="005A172A">
        <w:t>,</w:t>
      </w:r>
      <w:r w:rsidRPr="00A86992">
        <w:t xml:space="preserve"> T.A., </w:t>
      </w:r>
      <w:proofErr w:type="spellStart"/>
      <w:r w:rsidRPr="00A86992">
        <w:t>Pucharenko</w:t>
      </w:r>
      <w:proofErr w:type="spellEnd"/>
      <w:r w:rsidR="005A172A" w:rsidRPr="005A172A">
        <w:t>,</w:t>
      </w:r>
      <w:r w:rsidRPr="00A86992">
        <w:t xml:space="preserve"> </w:t>
      </w:r>
      <w:proofErr w:type="spellStart"/>
      <w:r w:rsidRPr="00A86992">
        <w:t>Yu.V</w:t>
      </w:r>
      <w:proofErr w:type="spellEnd"/>
      <w:r w:rsidRPr="00A86992">
        <w:t xml:space="preserve">. </w:t>
      </w:r>
      <w:r w:rsidRPr="00A86992">
        <w:rPr>
          <w:bCs/>
          <w:shd w:val="clear" w:color="auto" w:fill="FFFFFF"/>
        </w:rPr>
        <w:t xml:space="preserve">High-Strength Fine-Grained Fiber Concrete with Combined Reinforcement by Fiber. </w:t>
      </w:r>
      <w:r w:rsidRPr="00A86992">
        <w:t>Journal of Engineering and Applied Sciences 13(8 SI)</w:t>
      </w:r>
      <w:r w:rsidR="00D10D76">
        <w:rPr>
          <w:lang w:val="ru-RU"/>
        </w:rPr>
        <w:t>,</w:t>
      </w:r>
      <w:r w:rsidRPr="00A86992">
        <w:t xml:space="preserve"> 6407–6412</w:t>
      </w:r>
      <w:r w:rsidR="00D10D76" w:rsidRPr="00D10D76">
        <w:t xml:space="preserve"> </w:t>
      </w:r>
      <w:r w:rsidR="00D10D76">
        <w:rPr>
          <w:lang w:val="ru-RU"/>
        </w:rPr>
        <w:t>(</w:t>
      </w:r>
      <w:r w:rsidR="00D10D76" w:rsidRPr="00A86992">
        <w:t>2018</w:t>
      </w:r>
      <w:r w:rsidR="00D10D76">
        <w:rPr>
          <w:lang w:val="ru-RU"/>
        </w:rPr>
        <w:t>)</w:t>
      </w:r>
      <w:r w:rsidR="00110607">
        <w:t>………….</w:t>
      </w:r>
    </w:p>
    <w:sectPr w:rsidR="00C96B90" w:rsidRPr="00A86992" w:rsidSect="009F7FCE">
      <w:headerReference w:type="even" r:id="rId10"/>
      <w:headerReference w:type="default" r:id="rId11"/>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94" w:rsidRDefault="005B7A94">
      <w:r>
        <w:separator/>
      </w:r>
    </w:p>
  </w:endnote>
  <w:endnote w:type="continuationSeparator" w:id="0">
    <w:p w:rsidR="005B7A94" w:rsidRDefault="005B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94" w:rsidRDefault="005B7A94" w:rsidP="009F7FCE">
      <w:pPr>
        <w:ind w:firstLine="0"/>
      </w:pPr>
      <w:r>
        <w:separator/>
      </w:r>
    </w:p>
  </w:footnote>
  <w:footnote w:type="continuationSeparator" w:id="0">
    <w:p w:rsidR="005B7A94" w:rsidRDefault="005B7A94"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39" w:rsidRDefault="009B2539" w:rsidP="00F321B4">
    <w:pPr>
      <w:pStyle w:val="a6"/>
    </w:pPr>
    <w:r>
      <w:fldChar w:fldCharType="begin"/>
    </w:r>
    <w:r>
      <w:instrText>PAGE   \* MERGEFORMAT</w:instrText>
    </w:r>
    <w:r>
      <w:fldChar w:fldCharType="separate"/>
    </w:r>
    <w:r w:rsidR="00893AD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C5" w:rsidRDefault="002D48C5" w:rsidP="002D48C5">
    <w:pPr>
      <w:pStyle w:val="a6"/>
      <w:jc w:val="right"/>
    </w:pPr>
    <w:r>
      <w:fldChar w:fldCharType="begin"/>
    </w:r>
    <w:r>
      <w:instrText>PAGE   \* MERGEFORMAT</w:instrText>
    </w:r>
    <w:r>
      <w:fldChar w:fldCharType="separate"/>
    </w:r>
    <w:r w:rsidR="00893AD6">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41297A87"/>
    <w:multiLevelType w:val="hybridMultilevel"/>
    <w:tmpl w:val="B5167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5">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6">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4"/>
  </w:num>
  <w:num w:numId="6">
    <w:abstractNumId w:val="4"/>
  </w:num>
  <w:num w:numId="7">
    <w:abstractNumId w:val="3"/>
  </w:num>
  <w:num w:numId="8">
    <w:abstractNumId w:val="5"/>
  </w:num>
  <w:num w:numId="9">
    <w:abstractNumId w:val="5"/>
  </w:num>
  <w:num w:numId="10">
    <w:abstractNumId w:val="6"/>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CE"/>
    <w:rsid w:val="00025172"/>
    <w:rsid w:val="0003274C"/>
    <w:rsid w:val="000A14DF"/>
    <w:rsid w:val="000E34DE"/>
    <w:rsid w:val="001040F4"/>
    <w:rsid w:val="00110607"/>
    <w:rsid w:val="00147915"/>
    <w:rsid w:val="00194E56"/>
    <w:rsid w:val="001A02F0"/>
    <w:rsid w:val="001A53DE"/>
    <w:rsid w:val="001C263C"/>
    <w:rsid w:val="001C5419"/>
    <w:rsid w:val="00250D55"/>
    <w:rsid w:val="00260978"/>
    <w:rsid w:val="002D3DAA"/>
    <w:rsid w:val="002D48C5"/>
    <w:rsid w:val="00326D08"/>
    <w:rsid w:val="00375954"/>
    <w:rsid w:val="003F2472"/>
    <w:rsid w:val="00463615"/>
    <w:rsid w:val="00501D0A"/>
    <w:rsid w:val="00523AE3"/>
    <w:rsid w:val="005A172A"/>
    <w:rsid w:val="005B7A94"/>
    <w:rsid w:val="005C4728"/>
    <w:rsid w:val="005F772F"/>
    <w:rsid w:val="00613341"/>
    <w:rsid w:val="006208A0"/>
    <w:rsid w:val="00622A2B"/>
    <w:rsid w:val="00640265"/>
    <w:rsid w:val="0064140C"/>
    <w:rsid w:val="00664AE4"/>
    <w:rsid w:val="00667376"/>
    <w:rsid w:val="00684F69"/>
    <w:rsid w:val="0076788F"/>
    <w:rsid w:val="007960E8"/>
    <w:rsid w:val="007D4B71"/>
    <w:rsid w:val="007F2ACB"/>
    <w:rsid w:val="00805471"/>
    <w:rsid w:val="008676D6"/>
    <w:rsid w:val="00882725"/>
    <w:rsid w:val="00893AD6"/>
    <w:rsid w:val="008A75B6"/>
    <w:rsid w:val="008C4080"/>
    <w:rsid w:val="008D2B80"/>
    <w:rsid w:val="008E4B38"/>
    <w:rsid w:val="008F0611"/>
    <w:rsid w:val="008F2D4C"/>
    <w:rsid w:val="009159DA"/>
    <w:rsid w:val="00943740"/>
    <w:rsid w:val="00966C30"/>
    <w:rsid w:val="009930E4"/>
    <w:rsid w:val="009B2539"/>
    <w:rsid w:val="009F6788"/>
    <w:rsid w:val="009F7FCE"/>
    <w:rsid w:val="00A63D01"/>
    <w:rsid w:val="00A97D5D"/>
    <w:rsid w:val="00AA4EBE"/>
    <w:rsid w:val="00AD2970"/>
    <w:rsid w:val="00AD2F75"/>
    <w:rsid w:val="00AF1268"/>
    <w:rsid w:val="00B0498C"/>
    <w:rsid w:val="00B16CB0"/>
    <w:rsid w:val="00B23481"/>
    <w:rsid w:val="00B25547"/>
    <w:rsid w:val="00B36692"/>
    <w:rsid w:val="00B92557"/>
    <w:rsid w:val="00BA1177"/>
    <w:rsid w:val="00BB0EA3"/>
    <w:rsid w:val="00BE33F5"/>
    <w:rsid w:val="00C249DF"/>
    <w:rsid w:val="00C5718D"/>
    <w:rsid w:val="00C83F2C"/>
    <w:rsid w:val="00C96B90"/>
    <w:rsid w:val="00CC2683"/>
    <w:rsid w:val="00CD008D"/>
    <w:rsid w:val="00CD2032"/>
    <w:rsid w:val="00D10D76"/>
    <w:rsid w:val="00D13253"/>
    <w:rsid w:val="00D136CA"/>
    <w:rsid w:val="00D95B4D"/>
    <w:rsid w:val="00DC2CA9"/>
    <w:rsid w:val="00E24412"/>
    <w:rsid w:val="00E40068"/>
    <w:rsid w:val="00E400D0"/>
    <w:rsid w:val="00E603C7"/>
    <w:rsid w:val="00EE394B"/>
    <w:rsid w:val="00F17095"/>
    <w:rsid w:val="00F321B4"/>
    <w:rsid w:val="00FA41D9"/>
    <w:rsid w:val="00FE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nhideWhenUsed="0"/>
    <w:lsdException w:name="No Spacing"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CE7667"/>
    <w:pPr>
      <w:overflowPunct w:val="0"/>
      <w:autoSpaceDE w:val="0"/>
      <w:autoSpaceDN w:val="0"/>
      <w:adjustRightInd w:val="0"/>
      <w:spacing w:line="240" w:lineRule="atLeast"/>
      <w:ind w:firstLine="227"/>
      <w:jc w:val="both"/>
      <w:textAlignment w:val="baseline"/>
    </w:pPr>
    <w:rPr>
      <w:lang w:val="en-US" w:eastAsia="en-US"/>
    </w:rPr>
  </w:style>
  <w:style w:type="paragraph" w:styleId="1">
    <w:name w:val="heading 1"/>
    <w:basedOn w:val="a"/>
    <w:next w:val="p1a"/>
    <w:semiHidden/>
    <w:unhideWhenUsed/>
    <w:qFormat/>
    <w:pPr>
      <w:keepNext/>
      <w:keepLines/>
      <w:suppressAutoHyphens/>
      <w:spacing w:before="360" w:after="240" w:line="300" w:lineRule="atLeast"/>
      <w:ind w:left="567" w:hanging="567"/>
      <w:jc w:val="left"/>
      <w:outlineLvl w:val="0"/>
    </w:pPr>
    <w:rPr>
      <w:b/>
      <w:sz w:val="24"/>
    </w:rPr>
  </w:style>
  <w:style w:type="paragraph" w:styleId="2">
    <w:name w:val="heading 2"/>
    <w:basedOn w:val="a"/>
    <w:next w:val="p1a"/>
    <w:semiHidden/>
    <w:unhideWhenUsed/>
    <w:qFormat/>
    <w:pPr>
      <w:keepNext/>
      <w:keepLines/>
      <w:suppressAutoHyphens/>
      <w:spacing w:before="360" w:after="160"/>
      <w:ind w:left="567" w:hanging="567"/>
      <w:jc w:val="left"/>
      <w:outlineLvl w:val="1"/>
    </w:pPr>
    <w:rPr>
      <w:b/>
    </w:rPr>
  </w:style>
  <w:style w:type="paragraph" w:styleId="3">
    <w:name w:val="heading 3"/>
    <w:basedOn w:val="a"/>
    <w:next w:val="a"/>
    <w:qFormat/>
    <w:pPr>
      <w:spacing w:before="360"/>
      <w:ind w:firstLine="0"/>
      <w:outlineLvl w:val="2"/>
    </w:pPr>
  </w:style>
  <w:style w:type="paragraph" w:styleId="4">
    <w:name w:val="heading 4"/>
    <w:basedOn w:val="a"/>
    <w:next w:val="a"/>
    <w:qFormat/>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pPr>
      <w:spacing w:before="600" w:after="360" w:line="220" w:lineRule="atLeast"/>
      <w:ind w:left="567" w:right="567"/>
      <w:contextualSpacing/>
    </w:pPr>
    <w:rPr>
      <w:sz w:val="18"/>
    </w:rPr>
  </w:style>
  <w:style w:type="paragraph" w:customStyle="1" w:styleId="address">
    <w:name w:val="address"/>
    <w:basedOn w:val="a"/>
    <w:pPr>
      <w:spacing w:after="200" w:line="220" w:lineRule="atLeast"/>
      <w:ind w:firstLine="0"/>
      <w:contextualSpacing/>
      <w:jc w:val="center"/>
    </w:pPr>
    <w:rPr>
      <w:sz w:val="18"/>
    </w:rPr>
  </w:style>
  <w:style w:type="numbering" w:customStyle="1" w:styleId="arabnumitem">
    <w:name w:val="arabnumitem"/>
    <w:basedOn w:val="a2"/>
    <w:pPr>
      <w:numPr>
        <w:numId w:val="5"/>
      </w:numPr>
    </w:pPr>
  </w:style>
  <w:style w:type="paragraph" w:customStyle="1" w:styleId="author">
    <w:name w:val="author"/>
    <w:basedOn w:val="a"/>
    <w:next w:val="address"/>
    <w:pPr>
      <w:spacing w:after="200" w:line="220" w:lineRule="atLeast"/>
      <w:ind w:firstLine="0"/>
      <w:jc w:val="center"/>
    </w:pPr>
  </w:style>
  <w:style w:type="paragraph" w:customStyle="1" w:styleId="bulletitem">
    <w:name w:val="bulletitem"/>
    <w:basedOn w:val="a"/>
    <w:pPr>
      <w:numPr>
        <w:numId w:val="2"/>
      </w:numPr>
      <w:spacing w:before="160" w:after="160"/>
      <w:contextualSpacing/>
    </w:pPr>
  </w:style>
  <w:style w:type="paragraph" w:customStyle="1" w:styleId="dashitem">
    <w:name w:val="dashitem"/>
    <w:basedOn w:val="a"/>
    <w:pPr>
      <w:numPr>
        <w:numId w:val="4"/>
      </w:numPr>
      <w:spacing w:before="160" w:after="160"/>
      <w:contextualSpacing/>
    </w:pPr>
  </w:style>
  <w:style w:type="character" w:customStyle="1" w:styleId="e-mail">
    <w:name w:val="e-mail"/>
    <w:rPr>
      <w:rFonts w:ascii="Courier" w:hAnsi="Courier"/>
      <w:noProof/>
    </w:rPr>
  </w:style>
  <w:style w:type="paragraph" w:customStyle="1" w:styleId="equation">
    <w:name w:val="equation"/>
    <w:basedOn w:val="a"/>
    <w:next w:val="a"/>
    <w:pPr>
      <w:tabs>
        <w:tab w:val="center" w:pos="3289"/>
        <w:tab w:val="right" w:pos="6917"/>
      </w:tabs>
      <w:spacing w:before="160" w:after="160"/>
      <w:ind w:firstLine="0"/>
    </w:pPr>
  </w:style>
  <w:style w:type="paragraph" w:customStyle="1" w:styleId="figurecaption">
    <w:name w:val="figurecaption"/>
    <w:basedOn w:val="a"/>
    <w:next w:val="a"/>
    <w:pPr>
      <w:keepLines/>
      <w:spacing w:before="120" w:after="240" w:line="220" w:lineRule="atLeast"/>
      <w:ind w:firstLine="0"/>
      <w:jc w:val="center"/>
    </w:pPr>
    <w:rPr>
      <w:sz w:val="18"/>
    </w:rPr>
  </w:style>
  <w:style w:type="character" w:styleId="a3">
    <w:name w:val="footnote reference"/>
    <w:semiHidden/>
    <w:unhideWhenUsed/>
    <w:rPr>
      <w:position w:val="0"/>
      <w:vertAlign w:val="superscript"/>
    </w:rPr>
  </w:style>
  <w:style w:type="paragraph" w:styleId="a4">
    <w:name w:val="footer"/>
    <w:basedOn w:val="a"/>
    <w:semiHidden/>
    <w:unhideWhenUsed/>
  </w:style>
  <w:style w:type="paragraph" w:customStyle="1" w:styleId="heading1">
    <w:name w:val="heading1"/>
    <w:basedOn w:val="a"/>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a"/>
    <w:next w:val="p1a"/>
    <w:qFormat/>
    <w:pPr>
      <w:keepNext/>
      <w:keepLines/>
      <w:numPr>
        <w:ilvl w:val="1"/>
        <w:numId w:val="7"/>
      </w:numPr>
      <w:suppressAutoHyphens/>
      <w:spacing w:before="360" w:after="160"/>
      <w:jc w:val="left"/>
      <w:outlineLvl w:val="1"/>
    </w:pPr>
    <w:rPr>
      <w:b/>
    </w:rPr>
  </w:style>
  <w:style w:type="character" w:customStyle="1" w:styleId="heading3">
    <w:name w:val="heading3"/>
    <w:rPr>
      <w:b/>
    </w:rPr>
  </w:style>
  <w:style w:type="character" w:customStyle="1" w:styleId="heading4">
    <w:name w:val="heading4"/>
    <w:rPr>
      <w:i/>
    </w:rPr>
  </w:style>
  <w:style w:type="numbering" w:customStyle="1" w:styleId="headings">
    <w:name w:val="headings"/>
    <w:basedOn w:val="arabnumitem"/>
    <w:pPr>
      <w:numPr>
        <w:numId w:val="7"/>
      </w:numPr>
    </w:pPr>
  </w:style>
  <w:style w:type="character" w:styleId="a5">
    <w:name w:val="Hyperlink"/>
    <w:unhideWhenUsed/>
    <w:rPr>
      <w:color w:val="auto"/>
      <w:u w:val="none"/>
    </w:rPr>
  </w:style>
  <w:style w:type="paragraph" w:customStyle="1" w:styleId="image">
    <w:name w:val="image"/>
    <w:basedOn w:val="a"/>
    <w:next w:val="a"/>
    <w:pPr>
      <w:spacing w:before="240" w:after="120"/>
      <w:ind w:firstLine="0"/>
      <w:jc w:val="center"/>
    </w:pPr>
  </w:style>
  <w:style w:type="numbering" w:customStyle="1" w:styleId="itemization1">
    <w:name w:val="itemization1"/>
    <w:basedOn w:val="a2"/>
    <w:pPr>
      <w:numPr>
        <w:numId w:val="1"/>
      </w:numPr>
    </w:pPr>
  </w:style>
  <w:style w:type="numbering" w:customStyle="1" w:styleId="itemization2">
    <w:name w:val="itemization2"/>
    <w:basedOn w:val="a2"/>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a6">
    <w:name w:val="header"/>
    <w:basedOn w:val="a"/>
    <w:semiHidden/>
    <w:unhideWhenUsed/>
    <w:pPr>
      <w:tabs>
        <w:tab w:val="center" w:pos="4536"/>
        <w:tab w:val="right" w:pos="9072"/>
      </w:tabs>
      <w:ind w:firstLine="0"/>
    </w:pPr>
    <w:rPr>
      <w:sz w:val="18"/>
      <w:szCs w:val="18"/>
    </w:rPr>
  </w:style>
  <w:style w:type="paragraph" w:customStyle="1" w:styleId="numitem">
    <w:name w:val="numitem"/>
    <w:basedOn w:val="a"/>
    <w:pPr>
      <w:numPr>
        <w:numId w:val="6"/>
      </w:numPr>
      <w:spacing w:before="160" w:after="160"/>
      <w:contextualSpacing/>
    </w:pPr>
  </w:style>
  <w:style w:type="paragraph" w:customStyle="1" w:styleId="p1a">
    <w:name w:val="p1a"/>
    <w:basedOn w:val="a"/>
    <w:next w:val="a"/>
    <w:pPr>
      <w:ind w:firstLine="0"/>
    </w:pPr>
  </w:style>
  <w:style w:type="paragraph" w:customStyle="1" w:styleId="programcode">
    <w:name w:val="programcode"/>
    <w:basedOn w:val="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
    <w:pPr>
      <w:numPr>
        <w:numId w:val="9"/>
      </w:numPr>
      <w:spacing w:line="220" w:lineRule="atLeast"/>
    </w:pPr>
    <w:rPr>
      <w:sz w:val="18"/>
    </w:rPr>
  </w:style>
  <w:style w:type="numbering" w:customStyle="1" w:styleId="referencelist">
    <w:name w:val="referencelist"/>
    <w:basedOn w:val="a2"/>
    <w:semiHidden/>
    <w:pPr>
      <w:numPr>
        <w:numId w:val="8"/>
      </w:numPr>
    </w:pPr>
  </w:style>
  <w:style w:type="paragraph" w:customStyle="1" w:styleId="runninghead-left">
    <w:name w:val="running head - left"/>
    <w:basedOn w:val="a"/>
    <w:pPr>
      <w:ind w:firstLine="0"/>
      <w:jc w:val="left"/>
    </w:pPr>
    <w:rPr>
      <w:sz w:val="18"/>
      <w:szCs w:val="18"/>
    </w:rPr>
  </w:style>
  <w:style w:type="paragraph" w:customStyle="1" w:styleId="runninghead-right">
    <w:name w:val="running head - right"/>
    <w:basedOn w:val="a"/>
    <w:pPr>
      <w:ind w:firstLine="0"/>
      <w:jc w:val="right"/>
    </w:pPr>
    <w:rPr>
      <w:bCs/>
      <w:sz w:val="18"/>
      <w:szCs w:val="18"/>
    </w:rPr>
  </w:style>
  <w:style w:type="character" w:styleId="a7">
    <w:name w:val="page number"/>
    <w:semiHidden/>
    <w:unhideWhenUsed/>
    <w:rPr>
      <w:sz w:val="18"/>
    </w:rPr>
  </w:style>
  <w:style w:type="paragraph" w:customStyle="1" w:styleId="papertitle">
    <w:name w:val="papertitle"/>
    <w:basedOn w:val="a"/>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a"/>
    <w:next w:val="a"/>
    <w:pPr>
      <w:keepNext/>
      <w:keepLines/>
      <w:spacing w:before="240" w:after="120" w:line="220" w:lineRule="atLeast"/>
      <w:ind w:firstLine="0"/>
      <w:jc w:val="center"/>
    </w:pPr>
    <w:rPr>
      <w:sz w:val="18"/>
    </w:rPr>
  </w:style>
  <w:style w:type="character" w:customStyle="1" w:styleId="url">
    <w:name w:val="url"/>
    <w:rPr>
      <w:rFonts w:ascii="Courier" w:hAnsi="Courier"/>
      <w:noProof/>
    </w:rPr>
  </w:style>
  <w:style w:type="character" w:customStyle="1" w:styleId="ORCID">
    <w:name w:val="ORCID"/>
    <w:rPr>
      <w:position w:val="0"/>
      <w:vertAlign w:val="superscript"/>
    </w:rPr>
  </w:style>
  <w:style w:type="paragraph" w:styleId="a8">
    <w:name w:val="footnote text"/>
    <w:basedOn w:val="a"/>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a9">
    <w:name w:val="List Paragraph"/>
    <w:basedOn w:val="a"/>
    <w:uiPriority w:val="34"/>
    <w:qFormat/>
    <w:rsid w:val="00C96B90"/>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ru-RU"/>
    </w:rPr>
  </w:style>
  <w:style w:type="paragraph" w:styleId="20">
    <w:name w:val="Body Text 2"/>
    <w:basedOn w:val="a"/>
    <w:link w:val="21"/>
    <w:rsid w:val="00C96B90"/>
    <w:pPr>
      <w:overflowPunct/>
      <w:autoSpaceDE/>
      <w:autoSpaceDN/>
      <w:adjustRightInd/>
      <w:spacing w:after="120" w:line="480" w:lineRule="auto"/>
      <w:ind w:firstLine="0"/>
      <w:jc w:val="left"/>
      <w:textAlignment w:val="auto"/>
    </w:pPr>
    <w:rPr>
      <w:sz w:val="24"/>
      <w:szCs w:val="24"/>
      <w:lang w:val="ru-RU" w:eastAsia="ru-RU"/>
    </w:rPr>
  </w:style>
  <w:style w:type="character" w:customStyle="1" w:styleId="21">
    <w:name w:val="Основной текст 2 Знак"/>
    <w:link w:val="20"/>
    <w:rsid w:val="00C96B90"/>
    <w:rPr>
      <w:sz w:val="24"/>
      <w:szCs w:val="24"/>
    </w:rPr>
  </w:style>
  <w:style w:type="paragraph" w:styleId="aa">
    <w:name w:val="Balloon Text"/>
    <w:basedOn w:val="a"/>
    <w:link w:val="ab"/>
    <w:semiHidden/>
    <w:unhideWhenUsed/>
    <w:rsid w:val="00110607"/>
    <w:pPr>
      <w:spacing w:line="240" w:lineRule="auto"/>
    </w:pPr>
    <w:rPr>
      <w:rFonts w:ascii="Tahoma" w:hAnsi="Tahoma" w:cs="Tahoma"/>
      <w:sz w:val="16"/>
      <w:szCs w:val="16"/>
    </w:rPr>
  </w:style>
  <w:style w:type="character" w:customStyle="1" w:styleId="ab">
    <w:name w:val="Текст выноски Знак"/>
    <w:basedOn w:val="a0"/>
    <w:link w:val="aa"/>
    <w:semiHidden/>
    <w:rsid w:val="0011060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nhideWhenUsed="0"/>
    <w:lsdException w:name="No Spacing"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CE7667"/>
    <w:pPr>
      <w:overflowPunct w:val="0"/>
      <w:autoSpaceDE w:val="0"/>
      <w:autoSpaceDN w:val="0"/>
      <w:adjustRightInd w:val="0"/>
      <w:spacing w:line="240" w:lineRule="atLeast"/>
      <w:ind w:firstLine="227"/>
      <w:jc w:val="both"/>
      <w:textAlignment w:val="baseline"/>
    </w:pPr>
    <w:rPr>
      <w:lang w:val="en-US" w:eastAsia="en-US"/>
    </w:rPr>
  </w:style>
  <w:style w:type="paragraph" w:styleId="1">
    <w:name w:val="heading 1"/>
    <w:basedOn w:val="a"/>
    <w:next w:val="p1a"/>
    <w:semiHidden/>
    <w:unhideWhenUsed/>
    <w:qFormat/>
    <w:pPr>
      <w:keepNext/>
      <w:keepLines/>
      <w:suppressAutoHyphens/>
      <w:spacing w:before="360" w:after="240" w:line="300" w:lineRule="atLeast"/>
      <w:ind w:left="567" w:hanging="567"/>
      <w:jc w:val="left"/>
      <w:outlineLvl w:val="0"/>
    </w:pPr>
    <w:rPr>
      <w:b/>
      <w:sz w:val="24"/>
    </w:rPr>
  </w:style>
  <w:style w:type="paragraph" w:styleId="2">
    <w:name w:val="heading 2"/>
    <w:basedOn w:val="a"/>
    <w:next w:val="p1a"/>
    <w:semiHidden/>
    <w:unhideWhenUsed/>
    <w:qFormat/>
    <w:pPr>
      <w:keepNext/>
      <w:keepLines/>
      <w:suppressAutoHyphens/>
      <w:spacing w:before="360" w:after="160"/>
      <w:ind w:left="567" w:hanging="567"/>
      <w:jc w:val="left"/>
      <w:outlineLvl w:val="1"/>
    </w:pPr>
    <w:rPr>
      <w:b/>
    </w:rPr>
  </w:style>
  <w:style w:type="paragraph" w:styleId="3">
    <w:name w:val="heading 3"/>
    <w:basedOn w:val="a"/>
    <w:next w:val="a"/>
    <w:qFormat/>
    <w:pPr>
      <w:spacing w:before="360"/>
      <w:ind w:firstLine="0"/>
      <w:outlineLvl w:val="2"/>
    </w:pPr>
  </w:style>
  <w:style w:type="paragraph" w:styleId="4">
    <w:name w:val="heading 4"/>
    <w:basedOn w:val="a"/>
    <w:next w:val="a"/>
    <w:qFormat/>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pPr>
      <w:spacing w:before="600" w:after="360" w:line="220" w:lineRule="atLeast"/>
      <w:ind w:left="567" w:right="567"/>
      <w:contextualSpacing/>
    </w:pPr>
    <w:rPr>
      <w:sz w:val="18"/>
    </w:rPr>
  </w:style>
  <w:style w:type="paragraph" w:customStyle="1" w:styleId="address">
    <w:name w:val="address"/>
    <w:basedOn w:val="a"/>
    <w:pPr>
      <w:spacing w:after="200" w:line="220" w:lineRule="atLeast"/>
      <w:ind w:firstLine="0"/>
      <w:contextualSpacing/>
      <w:jc w:val="center"/>
    </w:pPr>
    <w:rPr>
      <w:sz w:val="18"/>
    </w:rPr>
  </w:style>
  <w:style w:type="numbering" w:customStyle="1" w:styleId="arabnumitem">
    <w:name w:val="arabnumitem"/>
    <w:basedOn w:val="a2"/>
    <w:pPr>
      <w:numPr>
        <w:numId w:val="5"/>
      </w:numPr>
    </w:pPr>
  </w:style>
  <w:style w:type="paragraph" w:customStyle="1" w:styleId="author">
    <w:name w:val="author"/>
    <w:basedOn w:val="a"/>
    <w:next w:val="address"/>
    <w:pPr>
      <w:spacing w:after="200" w:line="220" w:lineRule="atLeast"/>
      <w:ind w:firstLine="0"/>
      <w:jc w:val="center"/>
    </w:pPr>
  </w:style>
  <w:style w:type="paragraph" w:customStyle="1" w:styleId="bulletitem">
    <w:name w:val="bulletitem"/>
    <w:basedOn w:val="a"/>
    <w:pPr>
      <w:numPr>
        <w:numId w:val="2"/>
      </w:numPr>
      <w:spacing w:before="160" w:after="160"/>
      <w:contextualSpacing/>
    </w:pPr>
  </w:style>
  <w:style w:type="paragraph" w:customStyle="1" w:styleId="dashitem">
    <w:name w:val="dashitem"/>
    <w:basedOn w:val="a"/>
    <w:pPr>
      <w:numPr>
        <w:numId w:val="4"/>
      </w:numPr>
      <w:spacing w:before="160" w:after="160"/>
      <w:contextualSpacing/>
    </w:pPr>
  </w:style>
  <w:style w:type="character" w:customStyle="1" w:styleId="e-mail">
    <w:name w:val="e-mail"/>
    <w:rPr>
      <w:rFonts w:ascii="Courier" w:hAnsi="Courier"/>
      <w:noProof/>
    </w:rPr>
  </w:style>
  <w:style w:type="paragraph" w:customStyle="1" w:styleId="equation">
    <w:name w:val="equation"/>
    <w:basedOn w:val="a"/>
    <w:next w:val="a"/>
    <w:pPr>
      <w:tabs>
        <w:tab w:val="center" w:pos="3289"/>
        <w:tab w:val="right" w:pos="6917"/>
      </w:tabs>
      <w:spacing w:before="160" w:after="160"/>
      <w:ind w:firstLine="0"/>
    </w:pPr>
  </w:style>
  <w:style w:type="paragraph" w:customStyle="1" w:styleId="figurecaption">
    <w:name w:val="figurecaption"/>
    <w:basedOn w:val="a"/>
    <w:next w:val="a"/>
    <w:pPr>
      <w:keepLines/>
      <w:spacing w:before="120" w:after="240" w:line="220" w:lineRule="atLeast"/>
      <w:ind w:firstLine="0"/>
      <w:jc w:val="center"/>
    </w:pPr>
    <w:rPr>
      <w:sz w:val="18"/>
    </w:rPr>
  </w:style>
  <w:style w:type="character" w:styleId="a3">
    <w:name w:val="footnote reference"/>
    <w:semiHidden/>
    <w:unhideWhenUsed/>
    <w:rPr>
      <w:position w:val="0"/>
      <w:vertAlign w:val="superscript"/>
    </w:rPr>
  </w:style>
  <w:style w:type="paragraph" w:styleId="a4">
    <w:name w:val="footer"/>
    <w:basedOn w:val="a"/>
    <w:semiHidden/>
    <w:unhideWhenUsed/>
  </w:style>
  <w:style w:type="paragraph" w:customStyle="1" w:styleId="heading1">
    <w:name w:val="heading1"/>
    <w:basedOn w:val="a"/>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a"/>
    <w:next w:val="p1a"/>
    <w:qFormat/>
    <w:pPr>
      <w:keepNext/>
      <w:keepLines/>
      <w:numPr>
        <w:ilvl w:val="1"/>
        <w:numId w:val="7"/>
      </w:numPr>
      <w:suppressAutoHyphens/>
      <w:spacing w:before="360" w:after="160"/>
      <w:jc w:val="left"/>
      <w:outlineLvl w:val="1"/>
    </w:pPr>
    <w:rPr>
      <w:b/>
    </w:rPr>
  </w:style>
  <w:style w:type="character" w:customStyle="1" w:styleId="heading3">
    <w:name w:val="heading3"/>
    <w:rPr>
      <w:b/>
    </w:rPr>
  </w:style>
  <w:style w:type="character" w:customStyle="1" w:styleId="heading4">
    <w:name w:val="heading4"/>
    <w:rPr>
      <w:i/>
    </w:rPr>
  </w:style>
  <w:style w:type="numbering" w:customStyle="1" w:styleId="headings">
    <w:name w:val="headings"/>
    <w:basedOn w:val="arabnumitem"/>
    <w:pPr>
      <w:numPr>
        <w:numId w:val="7"/>
      </w:numPr>
    </w:pPr>
  </w:style>
  <w:style w:type="character" w:styleId="a5">
    <w:name w:val="Hyperlink"/>
    <w:unhideWhenUsed/>
    <w:rPr>
      <w:color w:val="auto"/>
      <w:u w:val="none"/>
    </w:rPr>
  </w:style>
  <w:style w:type="paragraph" w:customStyle="1" w:styleId="image">
    <w:name w:val="image"/>
    <w:basedOn w:val="a"/>
    <w:next w:val="a"/>
    <w:pPr>
      <w:spacing w:before="240" w:after="120"/>
      <w:ind w:firstLine="0"/>
      <w:jc w:val="center"/>
    </w:pPr>
  </w:style>
  <w:style w:type="numbering" w:customStyle="1" w:styleId="itemization1">
    <w:name w:val="itemization1"/>
    <w:basedOn w:val="a2"/>
    <w:pPr>
      <w:numPr>
        <w:numId w:val="1"/>
      </w:numPr>
    </w:pPr>
  </w:style>
  <w:style w:type="numbering" w:customStyle="1" w:styleId="itemization2">
    <w:name w:val="itemization2"/>
    <w:basedOn w:val="a2"/>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a6">
    <w:name w:val="header"/>
    <w:basedOn w:val="a"/>
    <w:semiHidden/>
    <w:unhideWhenUsed/>
    <w:pPr>
      <w:tabs>
        <w:tab w:val="center" w:pos="4536"/>
        <w:tab w:val="right" w:pos="9072"/>
      </w:tabs>
      <w:ind w:firstLine="0"/>
    </w:pPr>
    <w:rPr>
      <w:sz w:val="18"/>
      <w:szCs w:val="18"/>
    </w:rPr>
  </w:style>
  <w:style w:type="paragraph" w:customStyle="1" w:styleId="numitem">
    <w:name w:val="numitem"/>
    <w:basedOn w:val="a"/>
    <w:pPr>
      <w:numPr>
        <w:numId w:val="6"/>
      </w:numPr>
      <w:spacing w:before="160" w:after="160"/>
      <w:contextualSpacing/>
    </w:pPr>
  </w:style>
  <w:style w:type="paragraph" w:customStyle="1" w:styleId="p1a">
    <w:name w:val="p1a"/>
    <w:basedOn w:val="a"/>
    <w:next w:val="a"/>
    <w:pPr>
      <w:ind w:firstLine="0"/>
    </w:pPr>
  </w:style>
  <w:style w:type="paragraph" w:customStyle="1" w:styleId="programcode">
    <w:name w:val="programcode"/>
    <w:basedOn w:val="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
    <w:pPr>
      <w:numPr>
        <w:numId w:val="9"/>
      </w:numPr>
      <w:spacing w:line="220" w:lineRule="atLeast"/>
    </w:pPr>
    <w:rPr>
      <w:sz w:val="18"/>
    </w:rPr>
  </w:style>
  <w:style w:type="numbering" w:customStyle="1" w:styleId="referencelist">
    <w:name w:val="referencelist"/>
    <w:basedOn w:val="a2"/>
    <w:semiHidden/>
    <w:pPr>
      <w:numPr>
        <w:numId w:val="8"/>
      </w:numPr>
    </w:pPr>
  </w:style>
  <w:style w:type="paragraph" w:customStyle="1" w:styleId="runninghead-left">
    <w:name w:val="running head - left"/>
    <w:basedOn w:val="a"/>
    <w:pPr>
      <w:ind w:firstLine="0"/>
      <w:jc w:val="left"/>
    </w:pPr>
    <w:rPr>
      <w:sz w:val="18"/>
      <w:szCs w:val="18"/>
    </w:rPr>
  </w:style>
  <w:style w:type="paragraph" w:customStyle="1" w:styleId="runninghead-right">
    <w:name w:val="running head - right"/>
    <w:basedOn w:val="a"/>
    <w:pPr>
      <w:ind w:firstLine="0"/>
      <w:jc w:val="right"/>
    </w:pPr>
    <w:rPr>
      <w:bCs/>
      <w:sz w:val="18"/>
      <w:szCs w:val="18"/>
    </w:rPr>
  </w:style>
  <w:style w:type="character" w:styleId="a7">
    <w:name w:val="page number"/>
    <w:semiHidden/>
    <w:unhideWhenUsed/>
    <w:rPr>
      <w:sz w:val="18"/>
    </w:rPr>
  </w:style>
  <w:style w:type="paragraph" w:customStyle="1" w:styleId="papertitle">
    <w:name w:val="papertitle"/>
    <w:basedOn w:val="a"/>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a"/>
    <w:next w:val="a"/>
    <w:pPr>
      <w:keepNext/>
      <w:keepLines/>
      <w:spacing w:before="240" w:after="120" w:line="220" w:lineRule="atLeast"/>
      <w:ind w:firstLine="0"/>
      <w:jc w:val="center"/>
    </w:pPr>
    <w:rPr>
      <w:sz w:val="18"/>
    </w:rPr>
  </w:style>
  <w:style w:type="character" w:customStyle="1" w:styleId="url">
    <w:name w:val="url"/>
    <w:rPr>
      <w:rFonts w:ascii="Courier" w:hAnsi="Courier"/>
      <w:noProof/>
    </w:rPr>
  </w:style>
  <w:style w:type="character" w:customStyle="1" w:styleId="ORCID">
    <w:name w:val="ORCID"/>
    <w:rPr>
      <w:position w:val="0"/>
      <w:vertAlign w:val="superscript"/>
    </w:rPr>
  </w:style>
  <w:style w:type="paragraph" w:styleId="a8">
    <w:name w:val="footnote text"/>
    <w:basedOn w:val="a"/>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a9">
    <w:name w:val="List Paragraph"/>
    <w:basedOn w:val="a"/>
    <w:uiPriority w:val="34"/>
    <w:qFormat/>
    <w:rsid w:val="00C96B90"/>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ru-RU"/>
    </w:rPr>
  </w:style>
  <w:style w:type="paragraph" w:styleId="20">
    <w:name w:val="Body Text 2"/>
    <w:basedOn w:val="a"/>
    <w:link w:val="21"/>
    <w:rsid w:val="00C96B90"/>
    <w:pPr>
      <w:overflowPunct/>
      <w:autoSpaceDE/>
      <w:autoSpaceDN/>
      <w:adjustRightInd/>
      <w:spacing w:after="120" w:line="480" w:lineRule="auto"/>
      <w:ind w:firstLine="0"/>
      <w:jc w:val="left"/>
      <w:textAlignment w:val="auto"/>
    </w:pPr>
    <w:rPr>
      <w:sz w:val="24"/>
      <w:szCs w:val="24"/>
      <w:lang w:val="ru-RU" w:eastAsia="ru-RU"/>
    </w:rPr>
  </w:style>
  <w:style w:type="character" w:customStyle="1" w:styleId="21">
    <w:name w:val="Основной текст 2 Знак"/>
    <w:link w:val="20"/>
    <w:rsid w:val="00C96B90"/>
    <w:rPr>
      <w:sz w:val="24"/>
      <w:szCs w:val="24"/>
    </w:rPr>
  </w:style>
  <w:style w:type="paragraph" w:styleId="aa">
    <w:name w:val="Balloon Text"/>
    <w:basedOn w:val="a"/>
    <w:link w:val="ab"/>
    <w:semiHidden/>
    <w:unhideWhenUsed/>
    <w:rsid w:val="00110607"/>
    <w:pPr>
      <w:spacing w:line="240" w:lineRule="auto"/>
    </w:pPr>
    <w:rPr>
      <w:rFonts w:ascii="Tahoma" w:hAnsi="Tahoma" w:cs="Tahoma"/>
      <w:sz w:val="16"/>
      <w:szCs w:val="16"/>
    </w:rPr>
  </w:style>
  <w:style w:type="character" w:customStyle="1" w:styleId="ab">
    <w:name w:val="Текст выноски Знак"/>
    <w:basedOn w:val="a0"/>
    <w:link w:val="aa"/>
    <w:semiHidden/>
    <w:rsid w:val="001106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lyuyev@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1055</Words>
  <Characters>6014</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dataspect IT-Services, Neckargemuend, Germany</Company>
  <LinksUpToDate>false</LinksUpToDate>
  <CharactersWithSpaces>7055</CharactersWithSpaces>
  <SharedDoc>false</SharedDoc>
  <HLinks>
    <vt:vector size="6" baseType="variant">
      <vt:variant>
        <vt:i4>5636217</vt:i4>
      </vt:variant>
      <vt:variant>
        <vt:i4>0</vt:i4>
      </vt:variant>
      <vt:variant>
        <vt:i4>0</vt:i4>
      </vt:variant>
      <vt:variant>
        <vt:i4>5</vt:i4>
      </vt:variant>
      <vt:variant>
        <vt:lpwstr>mailto:Klyuyev@yandex.ru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Пользователь Windows</cp:lastModifiedBy>
  <cp:revision>16</cp:revision>
  <dcterms:created xsi:type="dcterms:W3CDTF">2020-03-18T08:19:00Z</dcterms:created>
  <dcterms:modified xsi:type="dcterms:W3CDTF">2020-03-23T15:43:00Z</dcterms:modified>
</cp:coreProperties>
</file>